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5884" w14:textId="77777777" w:rsidR="006F3BB1" w:rsidRDefault="006A61D5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F3BB1">
        <w:rPr>
          <w:rFonts w:ascii="Times New Roman" w:hAnsi="Times New Roman" w:cs="Times New Roman"/>
        </w:rPr>
        <w:t xml:space="preserve">Ata da </w:t>
      </w:r>
      <w:r w:rsidR="0033533F" w:rsidRPr="006F3BB1">
        <w:rPr>
          <w:rFonts w:ascii="Times New Roman" w:hAnsi="Times New Roman" w:cs="Times New Roman"/>
        </w:rPr>
        <w:t>décima</w:t>
      </w:r>
      <w:r w:rsidRPr="006F3BB1">
        <w:rPr>
          <w:rFonts w:ascii="Times New Roman" w:hAnsi="Times New Roman" w:cs="Times New Roman"/>
        </w:rPr>
        <w:t xml:space="preserve"> </w:t>
      </w:r>
      <w:r w:rsidR="006F3BB1" w:rsidRPr="006F3BB1">
        <w:rPr>
          <w:rFonts w:ascii="Times New Roman" w:hAnsi="Times New Roman" w:cs="Times New Roman"/>
        </w:rPr>
        <w:t xml:space="preserve">terceira </w:t>
      </w:r>
      <w:r w:rsidRPr="006F3BB1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6F3BB1" w:rsidRPr="006F3BB1">
        <w:rPr>
          <w:rFonts w:ascii="Times New Roman" w:hAnsi="Times New Roman" w:cs="Times New Roman"/>
        </w:rPr>
        <w:t>dezoito</w:t>
      </w:r>
      <w:r w:rsidRPr="006F3BB1">
        <w:rPr>
          <w:rFonts w:ascii="Times New Roman" w:hAnsi="Times New Roman" w:cs="Times New Roman"/>
        </w:rPr>
        <w:t xml:space="preserve"> dias do mês de </w:t>
      </w:r>
      <w:r w:rsidR="00EF3FFA" w:rsidRPr="006F3BB1">
        <w:rPr>
          <w:rFonts w:ascii="Times New Roman" w:hAnsi="Times New Roman" w:cs="Times New Roman"/>
        </w:rPr>
        <w:t>junho</w:t>
      </w:r>
      <w:r w:rsidRPr="006F3BB1">
        <w:rPr>
          <w:rFonts w:ascii="Times New Roman" w:hAnsi="Times New Roman" w:cs="Times New Roman"/>
        </w:rPr>
        <w:t xml:space="preserve"> de 2024, junto ao Plenário da Câmara Municipal, reuniram-se</w:t>
      </w:r>
      <w:r w:rsidRPr="006F3BB1">
        <w:rPr>
          <w:rFonts w:ascii="Times New Roman" w:hAnsi="Times New Roman" w:cs="Times New Roman"/>
          <w:b/>
        </w:rPr>
        <w:t xml:space="preserve"> </w:t>
      </w:r>
      <w:r w:rsidRPr="006F3BB1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6F3BB1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6F3BB1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6F3BB1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6F3BB1">
        <w:rPr>
          <w:rFonts w:ascii="Times New Roman" w:hAnsi="Times New Roman" w:cs="Times New Roman"/>
        </w:rPr>
        <w:t xml:space="preserve">Marcos </w:t>
      </w:r>
      <w:proofErr w:type="spellStart"/>
      <w:r w:rsidRPr="006F3BB1">
        <w:rPr>
          <w:rFonts w:ascii="Times New Roman" w:hAnsi="Times New Roman" w:cs="Times New Roman"/>
        </w:rPr>
        <w:t>Antonio</w:t>
      </w:r>
      <w:proofErr w:type="spellEnd"/>
      <w:r w:rsidRPr="006F3BB1">
        <w:rPr>
          <w:rFonts w:ascii="Times New Roman" w:hAnsi="Times New Roman" w:cs="Times New Roman"/>
        </w:rPr>
        <w:t xml:space="preserve"> </w:t>
      </w:r>
      <w:proofErr w:type="spellStart"/>
      <w:r w:rsidRPr="006F3BB1">
        <w:rPr>
          <w:rFonts w:ascii="Times New Roman" w:hAnsi="Times New Roman" w:cs="Times New Roman"/>
        </w:rPr>
        <w:t>Valandro</w:t>
      </w:r>
      <w:proofErr w:type="spellEnd"/>
      <w:r w:rsidRPr="006F3BB1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6F3BB1">
        <w:rPr>
          <w:rFonts w:ascii="Times New Roman" w:hAnsi="Times New Roman" w:cs="Times New Roman"/>
        </w:rPr>
        <w:t>Antonio</w:t>
      </w:r>
      <w:proofErr w:type="spellEnd"/>
      <w:r w:rsidRPr="006F3BB1">
        <w:rPr>
          <w:rFonts w:ascii="Times New Roman" w:hAnsi="Times New Roman" w:cs="Times New Roman"/>
        </w:rPr>
        <w:t xml:space="preserve"> Tedesco, 1º Secretário. </w:t>
      </w:r>
      <w:r w:rsidRPr="006F3BB1">
        <w:rPr>
          <w:rFonts w:ascii="Times New Roman" w:hAnsi="Times New Roman" w:cs="Times New Roman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6F3BB1">
        <w:rPr>
          <w:rFonts w:ascii="Times New Roman" w:hAnsi="Times New Roman" w:cs="Times New Roman"/>
        </w:rPr>
        <w:t>proposição:</w:t>
      </w:r>
      <w:r w:rsidR="00487D8F" w:rsidRPr="006F3BB1">
        <w:rPr>
          <w:rFonts w:ascii="Times New Roman" w:hAnsi="Times New Roman" w:cs="Times New Roman"/>
        </w:rPr>
        <w:t xml:space="preserve"> 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(a) Projeto de Resolução n.º 03, de 10 de junho de 2024, que fixa os subsídios dos Vereadores e do Presidente da Câmara do Município de Renascença para a Legislatura de 2025 a 2028; (b) Projeto de Lei n.º 05, de 10 de junho de 2024 do Legislativo, que dispõe sobre o Subsídio do Prefeito, Vice-Prefeito e dos Secretários Municipais do Município de Renascença para a Legislatura 2025 a 2028; e (c) Projeto de Lei n.º 017/2024, de 04 de junho de 2024, que autoriza o Executivo Municipal a abrir crédito adicional especial no valor de R$ 388.880,00 (trezentos e oitenta e oito mil e oitocentos e oitenta reais) no Plano Plurianual-PPA, na Lei de Diretrizes Orçamentárias-LDO, e na Lei Orçamentária </w:t>
      </w:r>
      <w:proofErr w:type="spellStart"/>
      <w:r w:rsidR="006F3BB1" w:rsidRPr="006F3BB1">
        <w:rPr>
          <w:rFonts w:ascii="Times New Roman" w:hAnsi="Times New Roman" w:cs="Times New Roman"/>
          <w:color w:val="000000" w:themeColor="text1"/>
        </w:rPr>
        <w:t>Anual-LOA</w:t>
      </w:r>
      <w:proofErr w:type="spellEnd"/>
      <w:r w:rsidR="006F3BB1" w:rsidRPr="006F3BB1">
        <w:rPr>
          <w:rFonts w:ascii="Times New Roman" w:hAnsi="Times New Roman" w:cs="Times New Roman"/>
          <w:color w:val="000000" w:themeColor="text1"/>
        </w:rPr>
        <w:t>, para o exercício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</w:t>
      </w:r>
      <w:r w:rsidR="006F3BB1" w:rsidRPr="006F3B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foi aprovado o parecer por unanimidade dos presentes, conforme fundamentação a seguir exposta: </w:t>
      </w:r>
      <w:r w:rsidR="006F3BB1" w:rsidRPr="006F3BB1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Projeto de Resolução n.º 03, de 10 de junho de 2024.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>Relatório: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De autoria da Mesa Diretora, o Projeto de Resolução n.º 03/2024 fixa os subsídios dos Vereadores e do Presidente da Câmara do Município de Renascença para a Legislatura de 2025 a 2028. Em justificativa, esclarece a Mesa Diretora que a fixação dos subsídios para próxima legislatura foi feita de forma escalonada e que os valores estão de acordo com as disposições constitucionais e legais que regem a matéria. É o relatório. 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O Projeto de Resolução é de autoria da Mesa Diretora, a qual compete à iniciativa do projeto, nos termos do artigo 30, inciso VI da Lei Orgânica Municipal, que dispõe: “Art. 30 - </w:t>
      </w:r>
      <w:r w:rsidR="006F3BB1" w:rsidRPr="006F3BB1">
        <w:rPr>
          <w:rFonts w:ascii="Times New Roman" w:hAnsi="Times New Roman" w:cs="Times New Roman"/>
        </w:rPr>
        <w:t>Compete à Mesa da Câmara Municipal, além de outras atribuições estipuladas no Regimento Interno: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(...) </w:t>
      </w:r>
      <w:r w:rsidR="006F3BB1" w:rsidRPr="006F3BB1">
        <w:rPr>
          <w:rFonts w:ascii="Times New Roman" w:hAnsi="Times New Roman" w:cs="Times New Roman"/>
        </w:rPr>
        <w:t>VI – propor projeto de resolução para fixação dos subsídios dos Vereadores, bem como projeto de lei dispondo sobre os subsídios do Prefeito, Vice-Prefeito, Secretários Municipais e do Procurador Geral do Município”. Da mesma forma, prevê o artigo 9º, inciso V do Regimento Interno: “Art. 9º - Compete à Mesa da Câmara Municipal, além de outras atribuições previstas neste regimento: (...) V – Propor projeto de resolução fixando subsídios dos Vereadores e projeto de lei fixando subsídios do Prefeito, Vice-Prefeito e Secretários;”. Por sua vez, a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Constituição Federal dispõe que os subsídios dos Vereadores será fixado pelas Câmaras em cada legislatura para a subsequente, observando o que estabelece a Constituição Federal e a Lei Orgânica (artigo 29, VI). Já o artigo 22 da nossa Lei Orgânica dispõe que: “Art. 22 - </w:t>
      </w:r>
      <w:r w:rsidR="006F3BB1" w:rsidRPr="006F3BB1">
        <w:rPr>
          <w:rFonts w:ascii="Times New Roman" w:hAnsi="Times New Roman" w:cs="Times New Roman"/>
        </w:rPr>
        <w:t xml:space="preserve">Os subsídios dos Vereadores serão fixados pela Câmara Municipal, através de </w:t>
      </w:r>
      <w:r w:rsidR="006F3BB1" w:rsidRPr="006F3BB1">
        <w:rPr>
          <w:rFonts w:ascii="Times New Roman" w:hAnsi="Times New Roman" w:cs="Times New Roman"/>
        </w:rPr>
        <w:lastRenderedPageBreak/>
        <w:t xml:space="preserve">resolução, observado o disposto nesta Lei Orgânica e os limites máximos estabelecidos no artigo 29, VI da Constituição Federal. Parágrafo único - O Presidente da Câmara Municipal poderá receber subsídio diferenciado dos demais Vereadores, em parcela única, em razão do exercício da Chefia do Poder Legislativo”. Portanto, verifica-se que o assunto foi corretamente tratado pela Mesa Diretora, na forma de Projeto de Resolução, sendo competência da Câmara Municipal a fixação dos subsídios para a legislatura subsequente. Em relação aos valores propostos, observa-se que o projeto observou os limites constitucionais e os critérios definidos na Lei Orgânica. O projeto também observou o prazo legal de fixação previsto na Lei Orgânica, 60 (sessenta) dias antes das eleições (art. 20). 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Diante do exposto, não existindo óbices legais, constitucionais ou de ordem orçamentária, opinam as Comissões Permanentes favoravelmente à aprovação do Projeto de Resolução n.º 03, de 10 de junho de 2024, podendo a proposição seguir à deliberação do Plenário. </w:t>
      </w:r>
      <w:r w:rsidR="006F3BB1" w:rsidRPr="006F3BB1">
        <w:rPr>
          <w:rFonts w:ascii="Times New Roman" w:hAnsi="Times New Roman" w:cs="Times New Roman"/>
          <w:b/>
          <w:color w:val="000000" w:themeColor="text1"/>
          <w:u w:val="single"/>
        </w:rPr>
        <w:t>Projeto de Lei n.º 05, de 10 de junho de 2024 do Legislativo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 xml:space="preserve">. Relatório: 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Também, de autoria da Mesa Diretora, o Projeto de Lei n.º 05, de 10 de junho de 2024 dispõe sobre os subsídios do Prefeito, Vice-Prefeito e dos Secretários Municipais do Município de Renascença para a Legislatura 2025 a 2028. Em justificativa, informou a Mesa Diretora que o projeto respeita às formalidades constitucionais, as disposições da lei Orgânica e as disposições regimentais, estando satisfeitos tosos os requisitos legais e infralegais para apresentação da matéria. É o relatório. 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6F3BB1" w:rsidRPr="006F3BB1">
        <w:rPr>
          <w:rFonts w:ascii="Times New Roman" w:hAnsi="Times New Roman" w:cs="Times New Roman"/>
        </w:rPr>
        <w:t xml:space="preserve">A Constituição Federal, em seu artigo 29, inciso V, dispõe que os subsídios do Prefeito, Vice-Prefeito e Secretários devem ser fixados através de lei de iniciativa privativa da Câmara de Vereadores. Já o artigo 30, inciso VI da Lei Orgânica e o artigo 9º, inciso V do Regimento Interno, impõem que a iniciativa da proposta é reservada da Mesa Diretora. No caso, a propositura foi subscrita por todos os integrantes da Mesa Diretora, estando correta a iniciativa e o instrumento normativo da proposta. Em relação ao conteúdo, verifica-se que a proposta observou os limites constitucionais e legais, bem como os critérios definidos na Lei Orgânica. Ainda, foi observado o prazo de fixação dos subsídios, que é de 60 (sessenta) dias antes das eleições municipais (art. 20). 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Diante do exposto, não existindo óbices legais, constitucionais ou de ordem orçamentária, opinam as Comissões Permanentes favoravelmente à aprovação do Projeto de Lei n.º 05, de 10 de junho de 2024 do Legislativo, podendo a proposição seguir à deliberação do Plenário. </w:t>
      </w:r>
      <w:r w:rsidR="006F3BB1" w:rsidRPr="006F3BB1">
        <w:rPr>
          <w:rFonts w:ascii="Times New Roman" w:hAnsi="Times New Roman" w:cs="Times New Roman"/>
          <w:b/>
          <w:color w:val="000000" w:themeColor="text1"/>
          <w:u w:val="single"/>
        </w:rPr>
        <w:t xml:space="preserve">Projeto de Lei n.º 017/2024, de 04 de junho de 2024. </w:t>
      </w:r>
      <w:r w:rsidR="006F3BB1" w:rsidRPr="006F3BB1">
        <w:rPr>
          <w:rFonts w:ascii="Times New Roman" w:hAnsi="Times New Roman" w:cs="Times New Roman"/>
          <w:color w:val="000000" w:themeColor="text1"/>
        </w:rPr>
        <w:t>De autoria do Chefe do Poder Executivo,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o Projeto de Lei n.º 017/2024, de 04 de junho de 2024, solicita autorização desta Casa de Leis para abrir um crédito adicional especial em favor da Secretaria Municipal de Assistência Social, no valor R$ 388.880,00 (Trezentos e oitenta e oito mil e oitocentos e oitenta reais). Na Mensagem, que acompanha o projeto, informa o Chefe do Poder Executivo que o projeto tem a finalidade de criar dotações orçamentárias não existentes no orçamento-programa de 2024, relacionados a emendas impositivas individuais (fonte 1018) e de transferência de recursos dos fundos estaduais de Assistência Social (fonte 1011). Destaca, ainda, que foram feitos dois repasses ao Município de Renascença: R$ 100.000,00, que será destinado à APAE através de subvenção social; e R$ 200.000,00 destinado às atividades de assistência social do Município, sendo que o valor de R$ 150.000,00 será aplicado em material de consumo e R$ 50.000,00 em serviços de terceiros - pessoa jurídica. Em relação à fonte 1011, esclarece o Prefeito Municipal que foram repassados até o momento R$ 18.880,00, incluindo </w:t>
      </w:r>
      <w:r w:rsidR="006F3BB1" w:rsidRPr="006F3BB1">
        <w:rPr>
          <w:rFonts w:ascii="Times New Roman" w:hAnsi="Times New Roman" w:cs="Times New Roman"/>
          <w:color w:val="000000" w:themeColor="text1"/>
        </w:rPr>
        <w:lastRenderedPageBreak/>
        <w:t xml:space="preserve">rendimentos em aplicações financeiras de 2024. Por sua vez, o valor de R$ 70.000,00, refere-se à redução de dotações orçamentárias, cujo valor não será mais utilizado em 2024 e será usado para reforçar as fontes 1011 e 1018. Este é o relatório. 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Do exame da proposição, verifica-se que a iniciativa do Poder Executivo está articulada de acordo com o que determina a Constituição Federal (art. 165) e a Lei Orgânica municipal (art. 139), cabendo a ele a iniciativa do Projeto de Lei. A proposta visa criar dotações orçamentárias especificas na Lei Orçamentária de 2024, no valor de R$ 388.880,00 (Trezentos e oitenta e oito mil e oitocentos e oitenta reais), em favor da Secretaria Municipal de Assistência Social.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6F3BB1" w:rsidRPr="006F3BB1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excesso de arrecadação e de redução parcial de dotações orçamentárias.  Assim</w:t>
      </w:r>
      <w:r w:rsidR="006F3BB1" w:rsidRPr="006F3BB1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017, de 2024, do Executivo Municipal.</w:t>
      </w:r>
      <w:r w:rsidR="006F3BB1" w:rsidRPr="006F3BB1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6F3BB1" w:rsidRPr="006F3BB1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017/2024, de 04 de junho de 2024. </w:t>
      </w:r>
      <w:r w:rsidR="006F3BB1" w:rsidRPr="006F3BB1">
        <w:rPr>
          <w:rFonts w:ascii="Times New Roman" w:hAnsi="Times New Roman" w:cs="Times New Roman"/>
          <w:color w:val="000000" w:themeColor="text1"/>
          <w:shd w:val="clear" w:color="auto" w:fill="FFFFFF"/>
        </w:rPr>
        <w:t>Nada mais havendo a tratar, deu-se por encerrada a reunião, a qual foi lida e aprovada e segue assinada.</w:t>
      </w:r>
    </w:p>
    <w:p w14:paraId="32C76B05" w14:textId="77777777" w:rsidR="006F3BB1" w:rsidRPr="006F3BB1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6F3BB1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5DC59FB" w14:textId="77777777" w:rsidR="00D46CB4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3174CAAD" w14:textId="77777777" w:rsidR="00204B9C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7AAFB98D" w14:textId="77777777" w:rsidR="005F5037" w:rsidRPr="006F3BB1" w:rsidRDefault="005F5037" w:rsidP="005F503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426E4411" w14:textId="77777777" w:rsidR="00D46CB4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B36251B" w14:textId="77777777" w:rsidR="00D46CB4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6F3BB1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6F3BB1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073A49FD" w14:textId="77777777" w:rsidR="005F5037" w:rsidRPr="006F3BB1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623525D5" w14:textId="60955FC1" w:rsidR="00D46CB4" w:rsidRPr="006F3BB1" w:rsidRDefault="00C149AE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 xml:space="preserve">                                             </w:t>
      </w:r>
      <w:r w:rsidR="00F02E7C" w:rsidRPr="006F3BB1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2BF93BB0" w14:textId="77777777" w:rsidR="00D46CB4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373AA94" w14:textId="77777777" w:rsidR="00D46CB4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6F3BB1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6F3BB1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2551E97F" w14:textId="77777777" w:rsidR="005F5037" w:rsidRPr="006F3BB1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5277845A" w14:textId="77777777" w:rsidR="00204B9C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D5B05" w14:textId="77777777" w:rsidR="00D46CB4" w:rsidRPr="006F3BB1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6F3BB1">
        <w:rPr>
          <w:rFonts w:ascii="Times New Roman" w:hAnsi="Times New Roman" w:cs="Times New Roman"/>
          <w:shd w:val="clear" w:color="auto" w:fill="FFFFFF"/>
        </w:rPr>
        <w:t>Everson A. Tedesco</w:t>
      </w:r>
    </w:p>
    <w:sectPr w:rsidR="00D46CB4" w:rsidRPr="006F3BB1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3883" w14:textId="77777777" w:rsidR="00FB5EE0" w:rsidRDefault="00FB5EE0" w:rsidP="000D6C47">
      <w:pPr>
        <w:spacing w:after="0" w:line="240" w:lineRule="auto"/>
      </w:pPr>
      <w:r>
        <w:separator/>
      </w:r>
    </w:p>
  </w:endnote>
  <w:endnote w:type="continuationSeparator" w:id="0">
    <w:p w14:paraId="076CD8A5" w14:textId="77777777" w:rsidR="00FB5EE0" w:rsidRDefault="00FB5EE0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903C" w14:textId="77777777" w:rsidR="00FB5EE0" w:rsidRDefault="00FB5EE0" w:rsidP="000D6C47">
      <w:pPr>
        <w:spacing w:after="0" w:line="240" w:lineRule="auto"/>
      </w:pPr>
      <w:r>
        <w:separator/>
      </w:r>
    </w:p>
  </w:footnote>
  <w:footnote w:type="continuationSeparator" w:id="0">
    <w:p w14:paraId="0CDAE951" w14:textId="77777777" w:rsidR="00FB5EE0" w:rsidRDefault="00FB5EE0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B20FC"/>
    <w:rsid w:val="000D6C47"/>
    <w:rsid w:val="001379E9"/>
    <w:rsid w:val="00194ACF"/>
    <w:rsid w:val="00197052"/>
    <w:rsid w:val="001B520C"/>
    <w:rsid w:val="00204B9C"/>
    <w:rsid w:val="00254099"/>
    <w:rsid w:val="00305B7B"/>
    <w:rsid w:val="0033533F"/>
    <w:rsid w:val="003E76AC"/>
    <w:rsid w:val="00454DD9"/>
    <w:rsid w:val="00470131"/>
    <w:rsid w:val="00487D8F"/>
    <w:rsid w:val="004A2A44"/>
    <w:rsid w:val="004B3CD0"/>
    <w:rsid w:val="00511A7F"/>
    <w:rsid w:val="00525189"/>
    <w:rsid w:val="0054222B"/>
    <w:rsid w:val="00554E5C"/>
    <w:rsid w:val="00587338"/>
    <w:rsid w:val="005B7166"/>
    <w:rsid w:val="005E7030"/>
    <w:rsid w:val="005F5037"/>
    <w:rsid w:val="0060271D"/>
    <w:rsid w:val="00644E78"/>
    <w:rsid w:val="006A61D5"/>
    <w:rsid w:val="006B2A84"/>
    <w:rsid w:val="006C6F4B"/>
    <w:rsid w:val="006F3BB1"/>
    <w:rsid w:val="00701B4A"/>
    <w:rsid w:val="00762851"/>
    <w:rsid w:val="00855321"/>
    <w:rsid w:val="00863BB7"/>
    <w:rsid w:val="008C5DD1"/>
    <w:rsid w:val="009210FC"/>
    <w:rsid w:val="00936F21"/>
    <w:rsid w:val="00947F1F"/>
    <w:rsid w:val="00981618"/>
    <w:rsid w:val="00981724"/>
    <w:rsid w:val="009F5851"/>
    <w:rsid w:val="00A71E00"/>
    <w:rsid w:val="00A73443"/>
    <w:rsid w:val="00A911DD"/>
    <w:rsid w:val="00A958C9"/>
    <w:rsid w:val="00AA6B16"/>
    <w:rsid w:val="00AB37A6"/>
    <w:rsid w:val="00BA0DC8"/>
    <w:rsid w:val="00BD74AE"/>
    <w:rsid w:val="00C149AE"/>
    <w:rsid w:val="00C6352D"/>
    <w:rsid w:val="00D36DE6"/>
    <w:rsid w:val="00D437C9"/>
    <w:rsid w:val="00D46CB4"/>
    <w:rsid w:val="00D91722"/>
    <w:rsid w:val="00E237B5"/>
    <w:rsid w:val="00E30A63"/>
    <w:rsid w:val="00E56CD9"/>
    <w:rsid w:val="00E814E0"/>
    <w:rsid w:val="00EF3FFA"/>
    <w:rsid w:val="00F02E7C"/>
    <w:rsid w:val="00F24DF8"/>
    <w:rsid w:val="00F85DB2"/>
    <w:rsid w:val="00F91BA2"/>
    <w:rsid w:val="00FA2853"/>
    <w:rsid w:val="00FB5EE0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1595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44</cp:revision>
  <cp:lastPrinted>2024-04-02T17:14:00Z</cp:lastPrinted>
  <dcterms:created xsi:type="dcterms:W3CDTF">2024-03-19T18:03:00Z</dcterms:created>
  <dcterms:modified xsi:type="dcterms:W3CDTF">2024-06-25T14:07:00Z</dcterms:modified>
</cp:coreProperties>
</file>