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8F" w:rsidRPr="00487D8F" w:rsidRDefault="006A61D5" w:rsidP="00487D8F">
      <w:pPr>
        <w:jc w:val="both"/>
        <w:rPr>
          <w:rFonts w:ascii="Times New Roman" w:hAnsi="Times New Roman" w:cs="Times New Roman"/>
        </w:rPr>
      </w:pPr>
      <w:r w:rsidRPr="00487D8F">
        <w:rPr>
          <w:rFonts w:ascii="Times New Roman" w:hAnsi="Times New Roman" w:cs="Times New Roman"/>
        </w:rPr>
        <w:t xml:space="preserve">Ata da nona Reunião Conjunta da Comissão de Justiça, Redação e Pareceres e da Comissão de Finanças e Orçamento da Câmara Municipal de Vereadores de Renascença. Aos </w:t>
      </w:r>
      <w:r w:rsidR="00BA0DC8">
        <w:rPr>
          <w:rFonts w:ascii="Times New Roman" w:hAnsi="Times New Roman" w:cs="Times New Roman"/>
        </w:rPr>
        <w:t>trinta</w:t>
      </w:r>
      <w:r w:rsidRPr="00487D8F">
        <w:rPr>
          <w:rFonts w:ascii="Times New Roman" w:hAnsi="Times New Roman" w:cs="Times New Roman"/>
        </w:rPr>
        <w:t xml:space="preserve"> dias do mês de </w:t>
      </w:r>
      <w:r w:rsidR="00BA0DC8">
        <w:rPr>
          <w:rFonts w:ascii="Times New Roman" w:hAnsi="Times New Roman" w:cs="Times New Roman"/>
        </w:rPr>
        <w:t>abril</w:t>
      </w:r>
      <w:r w:rsidRPr="00487D8F">
        <w:rPr>
          <w:rFonts w:ascii="Times New Roman" w:hAnsi="Times New Roman" w:cs="Times New Roman"/>
        </w:rPr>
        <w:t xml:space="preserve"> de 2024, junto ao Plenário da Câmara Municipal, reuniram-se</w:t>
      </w:r>
      <w:r w:rsidRPr="00487D8F">
        <w:rPr>
          <w:rFonts w:ascii="Times New Roman" w:hAnsi="Times New Roman" w:cs="Times New Roman"/>
          <w:b/>
        </w:rPr>
        <w:t xml:space="preserve"> </w:t>
      </w:r>
      <w:r w:rsidRPr="00487D8F">
        <w:rPr>
          <w:rFonts w:ascii="Times New Roman" w:hAnsi="Times New Roman" w:cs="Times New Roman"/>
        </w:rPr>
        <w:t xml:space="preserve">os vereadores para Reunião Conjunta das Comissões Permanentes de Justiça, Redação e Pareceres e de Finanças e Orçamento. </w:t>
      </w:r>
      <w:r w:rsidRPr="00487D8F">
        <w:rPr>
          <w:rFonts w:ascii="Times New Roman" w:hAnsi="Times New Roman" w:cs="Times New Roman"/>
          <w:shd w:val="clear" w:color="auto" w:fill="FFFFFF"/>
        </w:rPr>
        <w:t xml:space="preserve">Pela Comissão de Justiça, Redação e Pareceres estiveram presentes os senhores: </w:t>
      </w: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Vanderson</w:t>
      </w:r>
      <w:proofErr w:type="spellEnd"/>
      <w:r w:rsidRPr="00487D8F">
        <w:rPr>
          <w:rFonts w:ascii="Times New Roman" w:hAnsi="Times New Roman" w:cs="Times New Roman"/>
          <w:shd w:val="clear" w:color="auto" w:fill="FFFFFF"/>
        </w:rPr>
        <w:t xml:space="preserve"> Rodrigo </w:t>
      </w: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Zanini</w:t>
      </w:r>
      <w:proofErr w:type="spellEnd"/>
      <w:r w:rsidRPr="00487D8F">
        <w:rPr>
          <w:rFonts w:ascii="Times New Roman" w:hAnsi="Times New Roman" w:cs="Times New Roman"/>
          <w:shd w:val="clear" w:color="auto" w:fill="FFFFFF"/>
        </w:rPr>
        <w:t xml:space="preserve">, Presidente, Gilmar Schmidt, Vice-Presidente, e </w:t>
      </w: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487D8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Manfredi</w:t>
      </w:r>
      <w:proofErr w:type="spellEnd"/>
      <w:r w:rsidRPr="00487D8F">
        <w:rPr>
          <w:rFonts w:ascii="Times New Roman" w:hAnsi="Times New Roman" w:cs="Times New Roman"/>
          <w:shd w:val="clear" w:color="auto" w:fill="FFFFFF"/>
        </w:rPr>
        <w:t xml:space="preserve">, 1ª Secretária. Pela Comissão de Finanças e Orçamento estiveram presentes os Senhores: </w:t>
      </w:r>
      <w:r w:rsidRPr="00487D8F">
        <w:rPr>
          <w:rFonts w:ascii="Times New Roman" w:hAnsi="Times New Roman" w:cs="Times New Roman"/>
        </w:rPr>
        <w:t xml:space="preserve">Marcos Antonio </w:t>
      </w:r>
      <w:proofErr w:type="spellStart"/>
      <w:r w:rsidRPr="00487D8F">
        <w:rPr>
          <w:rFonts w:ascii="Times New Roman" w:hAnsi="Times New Roman" w:cs="Times New Roman"/>
        </w:rPr>
        <w:t>Valandro</w:t>
      </w:r>
      <w:proofErr w:type="spellEnd"/>
      <w:r w:rsidRPr="00487D8F">
        <w:rPr>
          <w:rFonts w:ascii="Times New Roman" w:hAnsi="Times New Roman" w:cs="Times New Roman"/>
        </w:rPr>
        <w:t xml:space="preserve">, Presidente, Jonas Maria de Oliveira, Vice-Presidente e </w:t>
      </w:r>
      <w:proofErr w:type="spellStart"/>
      <w:r w:rsidRPr="00487D8F">
        <w:rPr>
          <w:rFonts w:ascii="Times New Roman" w:hAnsi="Times New Roman" w:cs="Times New Roman"/>
        </w:rPr>
        <w:t>Everson</w:t>
      </w:r>
      <w:proofErr w:type="spellEnd"/>
      <w:r w:rsidRPr="00487D8F">
        <w:rPr>
          <w:rFonts w:ascii="Times New Roman" w:hAnsi="Times New Roman" w:cs="Times New Roman"/>
        </w:rPr>
        <w:t xml:space="preserve"> Antonio </w:t>
      </w:r>
      <w:proofErr w:type="spellStart"/>
      <w:r w:rsidRPr="00487D8F">
        <w:rPr>
          <w:rFonts w:ascii="Times New Roman" w:hAnsi="Times New Roman" w:cs="Times New Roman"/>
        </w:rPr>
        <w:t>Tedesco</w:t>
      </w:r>
      <w:proofErr w:type="spellEnd"/>
      <w:r w:rsidRPr="00487D8F">
        <w:rPr>
          <w:rFonts w:ascii="Times New Roman" w:hAnsi="Times New Roman" w:cs="Times New Roman"/>
        </w:rPr>
        <w:t xml:space="preserve">, 1º Secretário. </w:t>
      </w:r>
      <w:r w:rsidRPr="00487D8F">
        <w:rPr>
          <w:rFonts w:ascii="Times New Roman" w:hAnsi="Times New Roman" w:cs="Times New Roman"/>
          <w:shd w:val="clear" w:color="auto" w:fill="FFFFFF"/>
        </w:rPr>
        <w:t xml:space="preserve">Havendo número regimental, foi declarada aberta a reunião, a qual foi convocada com a finalidade de apreciar a seguinte </w:t>
      </w:r>
      <w:r w:rsidRPr="00487D8F">
        <w:rPr>
          <w:rFonts w:ascii="Times New Roman" w:hAnsi="Times New Roman" w:cs="Times New Roman"/>
        </w:rPr>
        <w:t>proposição:</w:t>
      </w:r>
      <w:r w:rsidR="00487D8F" w:rsidRPr="00487D8F">
        <w:rPr>
          <w:rFonts w:ascii="Times New Roman" w:hAnsi="Times New Roman" w:cs="Times New Roman"/>
        </w:rPr>
        <w:t xml:space="preserve"> </w:t>
      </w:r>
      <w:r w:rsidR="00487D8F" w:rsidRPr="00487D8F">
        <w:rPr>
          <w:rFonts w:ascii="Times New Roman" w:hAnsi="Times New Roman" w:cs="Times New Roman"/>
          <w:color w:val="000000" w:themeColor="text1"/>
        </w:rPr>
        <w:t>(a) Projeto de Lei Complementar n.º 001/2024, de 15 de abril de 2024 do Poder Legislativo, que estabelece regras de polícia administrativa para o combate ao uso de drogas ilícitas no Município de Renascença. Em atenção ao que determina o Regimento Interno da Câmara Municipal, e com fundamento nos artigos 52 e 154 do Regimento Interno, o parecer foi emitido conjuntamente. Após análise, não havendo óbices de natureza constitucional, jurídica, regimental, técnica legislativa ou mesmo de ordem financeira e orçamentária, opinam as Comissões Permanentes favoráveis à admissibilidade e tramitação da proposição ora analisada. Colocado em discussão e votação</w:t>
      </w:r>
      <w:r w:rsidR="00487D8F" w:rsidRPr="00487D8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foi aprovado o parecer por unanimidade dos presentes, conforme fundamentação a seguir exposta: </w:t>
      </w:r>
      <w:r w:rsidR="00487D8F" w:rsidRPr="00487D8F">
        <w:rPr>
          <w:rFonts w:ascii="Times New Roman" w:hAnsi="Times New Roman" w:cs="Times New Roman"/>
          <w:b/>
          <w:color w:val="000000" w:themeColor="text1"/>
          <w:u w:val="single"/>
        </w:rPr>
        <w:t>Projeto de Lei Complementar n.º 001/2024, de 15 de abril de 2024 do Poder Legislativo</w:t>
      </w:r>
      <w:r w:rsidR="00487D8F" w:rsidRPr="00487D8F">
        <w:rPr>
          <w:rFonts w:ascii="Times New Roman" w:hAnsi="Times New Roman" w:cs="Times New Roman"/>
          <w:color w:val="000000" w:themeColor="text1"/>
          <w:u w:val="single"/>
        </w:rPr>
        <w:t>.</w:t>
      </w:r>
      <w:r w:rsidR="00487D8F" w:rsidRPr="00487D8F">
        <w:rPr>
          <w:rFonts w:ascii="Times New Roman" w:hAnsi="Times New Roman" w:cs="Times New Roman"/>
          <w:color w:val="000000" w:themeColor="text1"/>
        </w:rPr>
        <w:t xml:space="preserve"> </w:t>
      </w:r>
      <w:r w:rsidR="00487D8F" w:rsidRPr="00487D8F">
        <w:rPr>
          <w:rFonts w:ascii="Times New Roman" w:hAnsi="Times New Roman" w:cs="Times New Roman"/>
          <w:b/>
          <w:color w:val="000000" w:themeColor="text1"/>
        </w:rPr>
        <w:t>Relatório:</w:t>
      </w:r>
      <w:r w:rsidR="00487D8F" w:rsidRPr="00487D8F">
        <w:rPr>
          <w:rFonts w:ascii="Times New Roman" w:hAnsi="Times New Roman" w:cs="Times New Roman"/>
          <w:color w:val="000000" w:themeColor="text1"/>
        </w:rPr>
        <w:t xml:space="preserve"> De autoria do Vereador </w:t>
      </w:r>
      <w:proofErr w:type="spellStart"/>
      <w:r w:rsidR="00487D8F" w:rsidRPr="00487D8F">
        <w:rPr>
          <w:rFonts w:ascii="Times New Roman" w:hAnsi="Times New Roman" w:cs="Times New Roman"/>
          <w:color w:val="000000" w:themeColor="text1"/>
        </w:rPr>
        <w:t>Everson</w:t>
      </w:r>
      <w:proofErr w:type="spellEnd"/>
      <w:r w:rsidR="00487D8F" w:rsidRPr="00487D8F">
        <w:rPr>
          <w:rFonts w:ascii="Times New Roman" w:hAnsi="Times New Roman" w:cs="Times New Roman"/>
          <w:color w:val="000000" w:themeColor="text1"/>
        </w:rPr>
        <w:t xml:space="preserve"> Antônio </w:t>
      </w:r>
      <w:proofErr w:type="spellStart"/>
      <w:r w:rsidR="00487D8F" w:rsidRPr="00487D8F">
        <w:rPr>
          <w:rFonts w:ascii="Times New Roman" w:hAnsi="Times New Roman" w:cs="Times New Roman"/>
          <w:color w:val="000000" w:themeColor="text1"/>
        </w:rPr>
        <w:t>Tedesco</w:t>
      </w:r>
      <w:proofErr w:type="spellEnd"/>
      <w:r w:rsidR="00487D8F" w:rsidRPr="00487D8F">
        <w:rPr>
          <w:rFonts w:ascii="Times New Roman" w:hAnsi="Times New Roman" w:cs="Times New Roman"/>
          <w:color w:val="000000" w:themeColor="text1"/>
        </w:rPr>
        <w:t xml:space="preserve">, o presente projeto tem por objetivo dispor sobre regras de polícia administrativa instituindo multa </w:t>
      </w:r>
      <w:bookmarkStart w:id="0" w:name="_GoBack"/>
      <w:bookmarkEnd w:id="0"/>
      <w:r w:rsidR="00487D8F" w:rsidRPr="00487D8F">
        <w:rPr>
          <w:rFonts w:ascii="Times New Roman" w:hAnsi="Times New Roman" w:cs="Times New Roman"/>
          <w:color w:val="000000" w:themeColor="text1"/>
        </w:rPr>
        <w:t xml:space="preserve">a quem adquirir, transportar, trouxer consigo ou usar drogas ilícitas em áreas e logradouros públicos. Em justificativa, o autor da proposta esclarece que o projeto visa desestimular o consumo de drogas ilícitas pelos usuários no nosso Município, defendendo o interesse dos munícipes e reprimindo o consumo de substâncias ilícitas em áreas e logradouros públicos. E mais, que a utilização de drogas em espaços públicos acaba gerando insegurança e influenciando negativamente jovens e crianças. Além disso, destaca que apesar de existir lei federal punindo criminalmente as condutas, nada impede que o município, com fundamento no seu poder de polícia, imponha regras de regramento e fiscalização em áreas e logradouros públicos, estabelecendo sanções administrativas. É o relatório. </w:t>
      </w:r>
      <w:r w:rsidR="00487D8F" w:rsidRPr="00487D8F">
        <w:rPr>
          <w:rFonts w:ascii="Times New Roman" w:hAnsi="Times New Roman" w:cs="Times New Roman"/>
          <w:b/>
          <w:color w:val="000000" w:themeColor="text1"/>
        </w:rPr>
        <w:t xml:space="preserve">Análise da matéria: </w:t>
      </w:r>
      <w:r w:rsidR="00487D8F" w:rsidRPr="00487D8F">
        <w:rPr>
          <w:rFonts w:ascii="Times New Roman" w:hAnsi="Times New Roman" w:cs="Times New Roman"/>
          <w:color w:val="000000" w:themeColor="text1"/>
        </w:rPr>
        <w:t>O projeto é de autoria parlamentar, encontrando suporte no artigo 56 da Lei Orgânica Municipal, que dispõe: “a</w:t>
      </w:r>
      <w:r w:rsidR="00487D8F" w:rsidRPr="00487D8F">
        <w:rPr>
          <w:rFonts w:ascii="Times New Roman" w:hAnsi="Times New Roman" w:cs="Times New Roman"/>
        </w:rPr>
        <w:t xml:space="preserve"> iniciativa de leis complementares e ordinárias cabe a qualquer Vereador ou Comissão da Câmara, ao Prefeito Municipal e aos cidadãos, na forma e nos casos previstos </w:t>
      </w:r>
      <w:r w:rsidR="00487D8F" w:rsidRPr="00487D8F">
        <w:rPr>
          <w:rFonts w:ascii="Times New Roman" w:hAnsi="Times New Roman" w:cs="Times New Roman"/>
          <w:color w:val="000000" w:themeColor="text1"/>
        </w:rPr>
        <w:t xml:space="preserve">nesta Lei Orgânica”. No mesmo sentido, prescreve o artigo 61, </w:t>
      </w:r>
      <w:r w:rsidR="00487D8F" w:rsidRPr="00487D8F">
        <w:rPr>
          <w:rFonts w:ascii="Times New Roman" w:hAnsi="Times New Roman" w:cs="Times New Roman"/>
          <w:i/>
          <w:color w:val="000000" w:themeColor="text1"/>
        </w:rPr>
        <w:t>caput,</w:t>
      </w:r>
      <w:r w:rsidR="00487D8F" w:rsidRPr="00487D8F">
        <w:rPr>
          <w:rFonts w:ascii="Times New Roman" w:hAnsi="Times New Roman" w:cs="Times New Roman"/>
          <w:color w:val="000000" w:themeColor="text1"/>
        </w:rPr>
        <w:t xml:space="preserve"> da Constituição Federal. Não há reserva de iniciativa, sendo a competência concorrente.  Isto porque de acordo com o Tema 917 (repercussão geral) do STF: “</w:t>
      </w:r>
      <w:r w:rsidR="00487D8F" w:rsidRPr="00487D8F">
        <w:rPr>
          <w:rFonts w:ascii="Times New Roman" w:hAnsi="Times New Roman" w:cs="Times New Roman"/>
          <w:color w:val="000000" w:themeColor="text1"/>
          <w:shd w:val="clear" w:color="auto" w:fill="FFFFFF"/>
        </w:rPr>
        <w:t>Não usurpa a competência privativa do chefe do Poder Executivo lei que, embora crie despesa para a administração pública, não trata da sua estrutura ou da atribuição de seus órgãos nem do regime jurídico de servidores públicos” (</w:t>
      </w:r>
      <w:hyperlink r:id="rId6" w:tgtFrame="_blank" w:history="1">
        <w:r w:rsidR="00487D8F" w:rsidRPr="00487D8F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  <w:shd w:val="clear" w:color="auto" w:fill="FFFFFF"/>
          </w:rPr>
          <w:t>ARE 878.911 RG</w:t>
        </w:r>
      </w:hyperlink>
      <w:r w:rsidR="00487D8F" w:rsidRPr="00487D8F">
        <w:rPr>
          <w:rFonts w:ascii="Times New Roman" w:hAnsi="Times New Roman" w:cs="Times New Roman"/>
          <w:color w:val="000000" w:themeColor="text1"/>
          <w:shd w:val="clear" w:color="auto" w:fill="FFFFFF"/>
        </w:rPr>
        <w:t>, rel. min. Gilmar Mendes, j. 29-9-2016, P, </w:t>
      </w:r>
      <w:r w:rsidR="00487D8F" w:rsidRPr="00487D8F">
        <w:rPr>
          <w:rStyle w:val="nfase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DJE</w:t>
      </w:r>
      <w:r w:rsidR="00487D8F" w:rsidRPr="00487D8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de 11-10-2016, com mérito julgado). </w:t>
      </w:r>
      <w:r w:rsidR="00487D8F" w:rsidRPr="00487D8F">
        <w:rPr>
          <w:rFonts w:ascii="Times New Roman" w:hAnsi="Times New Roman" w:cs="Times New Roman"/>
        </w:rPr>
        <w:t>Por sua vez, a matéria tratada diz respeito a assunto de interesse local, conforme previsão contida no artigo 30, I, da Constituição Federal c/c artigo 8º, I, da Lei Orgânica. Além disso, a norma está em harmonia também com o artigo 23 da Constituição Federal, que dispõe ser compe</w:t>
      </w:r>
      <w:r w:rsidR="00487D8F" w:rsidRPr="00487D8F">
        <w:rPr>
          <w:rFonts w:ascii="Times New Roman" w:hAnsi="Times New Roman" w:cs="Times New Roman"/>
          <w:color w:val="000000"/>
          <w:shd w:val="clear" w:color="auto" w:fill="FFFFFF"/>
        </w:rPr>
        <w:t>tência comum da União, dos Estados, do Distrito Federal e dos Municípios “cuidar da saúde e assistência pública, c</w:t>
      </w:r>
      <w:r w:rsidR="00487D8F" w:rsidRPr="00487D8F">
        <w:rPr>
          <w:rFonts w:ascii="Times New Roman" w:hAnsi="Times New Roman" w:cs="Times New Roman"/>
          <w:shd w:val="clear" w:color="auto" w:fill="FFFFFF"/>
        </w:rPr>
        <w:t>ombater as causas da pobreza e os fatores de marginalização”.</w:t>
      </w:r>
      <w:r w:rsidR="00487D8F" w:rsidRPr="00487D8F">
        <w:rPr>
          <w:rFonts w:ascii="Times New Roman" w:hAnsi="Times New Roman" w:cs="Times New Roman"/>
          <w:color w:val="000000"/>
          <w:shd w:val="clear" w:color="auto" w:fill="FFFFFF"/>
        </w:rPr>
        <w:t xml:space="preserve"> Ao examinar a proposta verifica-se que o projeto não trata de matéria penal estabelecida na </w:t>
      </w:r>
      <w:r w:rsidR="00487D8F" w:rsidRPr="00487D8F">
        <w:rPr>
          <w:rFonts w:ascii="Times New Roman" w:hAnsi="Times New Roman" w:cs="Times New Roman"/>
          <w:shd w:val="clear" w:color="auto" w:fill="FFFFFF"/>
        </w:rPr>
        <w:t xml:space="preserve">Lei Federal nº 11.343, de 23 de agosto de 2006 (Sistema Nacional de Políticas Públicas sobre Drogas), cuja competência seria privativa da </w:t>
      </w:r>
      <w:r w:rsidR="00487D8F" w:rsidRPr="00487D8F">
        <w:rPr>
          <w:rFonts w:ascii="Times New Roman" w:hAnsi="Times New Roman" w:cs="Times New Roman"/>
          <w:shd w:val="clear" w:color="auto" w:fill="FFFFFF"/>
        </w:rPr>
        <w:lastRenderedPageBreak/>
        <w:t xml:space="preserve">União, mas em consonância com os objetivos da própria lei federal, de forma complementar, visa assegurar a sua observância e combater o uso </w:t>
      </w:r>
      <w:r w:rsidR="00487D8F" w:rsidRPr="00487D8F">
        <w:rPr>
          <w:rFonts w:ascii="Times New Roman" w:hAnsi="Times New Roman" w:cs="Times New Roman"/>
          <w:color w:val="000000"/>
          <w:shd w:val="clear" w:color="auto" w:fill="FFFFFF"/>
        </w:rPr>
        <w:t>de drogas ilícitas em áreas e logradouros públicos</w:t>
      </w:r>
      <w:r w:rsidR="00487D8F" w:rsidRPr="00487D8F">
        <w:rPr>
          <w:rFonts w:ascii="Times New Roman" w:hAnsi="Times New Roman" w:cs="Times New Roman"/>
          <w:shd w:val="clear" w:color="auto" w:fill="FFFFFF"/>
        </w:rPr>
        <w:t xml:space="preserve"> do nosso </w:t>
      </w:r>
      <w:proofErr w:type="spellStart"/>
      <w:r w:rsidR="00487D8F" w:rsidRPr="00487D8F">
        <w:rPr>
          <w:rFonts w:ascii="Times New Roman" w:hAnsi="Times New Roman" w:cs="Times New Roman"/>
          <w:shd w:val="clear" w:color="auto" w:fill="FFFFFF"/>
        </w:rPr>
        <w:t>munícipio</w:t>
      </w:r>
      <w:proofErr w:type="spellEnd"/>
      <w:r w:rsidR="00487D8F" w:rsidRPr="00487D8F">
        <w:rPr>
          <w:rFonts w:ascii="Times New Roman" w:hAnsi="Times New Roman" w:cs="Times New Roman"/>
          <w:shd w:val="clear" w:color="auto" w:fill="FFFFFF"/>
        </w:rPr>
        <w:t xml:space="preserve">. Para tanto, com fundamento no poder de policia administrativo e na autonomia municipal garantida pela Constituição Federal de 1988, pretende-se com o projeto tipificar como infrações administrativas as condutas de adquirir, transportar, trazer consigo ou usar drogas ilícitas em </w:t>
      </w:r>
      <w:r w:rsidR="00487D8F" w:rsidRPr="00487D8F">
        <w:rPr>
          <w:rFonts w:ascii="Times New Roman" w:hAnsi="Times New Roman" w:cs="Times New Roman"/>
          <w:color w:val="000000" w:themeColor="text1"/>
        </w:rPr>
        <w:t xml:space="preserve">áreas e logradouros públicos do município de Renascença, as quais ficarão sujeitas a imposição de sanções de natureza administrativa pelo Poder Público. Por fim, o projeto prevê que caberá ao Poder Executivo regulamentar o procedimento de apuração e aplicação da penalidade, bem como estabelecer convênio com órgãos públicos, incluindo a Policia Militar do Paraná, caso necessário. </w:t>
      </w:r>
      <w:r w:rsidR="00487D8F" w:rsidRPr="00487D8F">
        <w:rPr>
          <w:rFonts w:ascii="Times New Roman" w:hAnsi="Times New Roman" w:cs="Times New Roman"/>
          <w:b/>
          <w:color w:val="000000" w:themeColor="text1"/>
        </w:rPr>
        <w:t>Decisão das Comissões:</w:t>
      </w:r>
      <w:r w:rsidR="00487D8F" w:rsidRPr="00487D8F">
        <w:rPr>
          <w:rFonts w:ascii="Times New Roman" w:hAnsi="Times New Roman" w:cs="Times New Roman"/>
          <w:color w:val="000000" w:themeColor="text1"/>
        </w:rPr>
        <w:t xml:space="preserve"> Diante do exposto, opinam as Comissões Permanentes favoravelmente à aprovação do Projeto de Lei Complementar n.º 001/2024, de 15 de abril de 2024 do Poder Legislativo, podendo a proposição seguir à deliberação do Plenário.</w:t>
      </w:r>
    </w:p>
    <w:p w:rsidR="00487D8F" w:rsidRPr="00487D8F" w:rsidRDefault="00487D8F" w:rsidP="00487D8F">
      <w:pPr>
        <w:rPr>
          <w:rFonts w:ascii="Times New Roman" w:hAnsi="Times New Roman" w:cs="Times New Roman"/>
        </w:rPr>
      </w:pPr>
    </w:p>
    <w:p w:rsidR="00487D8F" w:rsidRPr="00487D8F" w:rsidRDefault="00487D8F" w:rsidP="00487D8F">
      <w:pPr>
        <w:rPr>
          <w:rFonts w:ascii="Times New Roman" w:hAnsi="Times New Roman" w:cs="Times New Roman"/>
        </w:rPr>
      </w:pPr>
    </w:p>
    <w:p w:rsidR="00525189" w:rsidRPr="00487D8F" w:rsidRDefault="00F02E7C" w:rsidP="0098172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color w:val="000000" w:themeColor="text1"/>
        </w:rPr>
        <w:t xml:space="preserve"> </w:t>
      </w:r>
    </w:p>
    <w:p w:rsidR="00D46CB4" w:rsidRPr="00487D8F" w:rsidRDefault="00D46CB4" w:rsidP="00981618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:rsidR="00204B9C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Vanderson</w:t>
      </w:r>
      <w:proofErr w:type="spellEnd"/>
      <w:r w:rsidRPr="00487D8F">
        <w:rPr>
          <w:rFonts w:ascii="Times New Roman" w:hAnsi="Times New Roman" w:cs="Times New Roman"/>
          <w:shd w:val="clear" w:color="auto" w:fill="FFFFFF"/>
        </w:rPr>
        <w:t xml:space="preserve"> R. </w:t>
      </w: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Zanini</w:t>
      </w:r>
      <w:proofErr w:type="spellEnd"/>
      <w:r w:rsidRPr="00487D8F">
        <w:rPr>
          <w:rFonts w:ascii="Times New Roman" w:hAnsi="Times New Roman" w:cs="Times New Roman"/>
          <w:shd w:val="clear" w:color="auto" w:fill="FFFFFF"/>
        </w:rPr>
        <w:t xml:space="preserve">                                       Gilmar Schmidt</w:t>
      </w:r>
    </w:p>
    <w:p w:rsidR="000D6C47" w:rsidRPr="00487D8F" w:rsidRDefault="000D6C4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5F5037" w:rsidRPr="00487D8F" w:rsidRDefault="005F5037" w:rsidP="005F5037">
      <w:pPr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Fabieli</w:t>
      </w:r>
      <w:proofErr w:type="spellEnd"/>
      <w:r w:rsidRPr="00487D8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Manfredi</w:t>
      </w:r>
      <w:proofErr w:type="spellEnd"/>
    </w:p>
    <w:p w:rsidR="005F5037" w:rsidRPr="00487D8F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D46CB4" w:rsidRPr="00487D8F" w:rsidRDefault="00C149AE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 xml:space="preserve">                                               </w:t>
      </w:r>
      <w:r w:rsidR="00F02E7C" w:rsidRPr="00487D8F">
        <w:rPr>
          <w:rFonts w:ascii="Times New Roman" w:hAnsi="Times New Roman" w:cs="Times New Roman"/>
          <w:shd w:val="clear" w:color="auto" w:fill="FFFFFF"/>
        </w:rPr>
        <w:t xml:space="preserve">                         </w:t>
      </w:r>
    </w:p>
    <w:p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 xml:space="preserve">Marcos A. </w:t>
      </w: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487D8F">
        <w:rPr>
          <w:rFonts w:ascii="Times New Roman" w:hAnsi="Times New Roman" w:cs="Times New Roman"/>
          <w:shd w:val="clear" w:color="auto" w:fill="FFFFFF"/>
        </w:rPr>
        <w:t xml:space="preserve">                                      Jonas M. de Oliveira</w:t>
      </w:r>
    </w:p>
    <w:p w:rsidR="005F5037" w:rsidRPr="00487D8F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5F5037" w:rsidRPr="00487D8F" w:rsidRDefault="005F5037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204B9C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487D8F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:rsidR="00D46CB4" w:rsidRPr="00487D8F" w:rsidRDefault="00D46CB4" w:rsidP="005F5037">
      <w:pPr>
        <w:jc w:val="center"/>
        <w:rPr>
          <w:rFonts w:ascii="Times New Roman" w:hAnsi="Times New Roman" w:cs="Times New Roman"/>
          <w:shd w:val="clear" w:color="auto" w:fill="FFFFFF"/>
        </w:rPr>
      </w:pP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Everson</w:t>
      </w:r>
      <w:proofErr w:type="spellEnd"/>
      <w:r w:rsidRPr="00487D8F">
        <w:rPr>
          <w:rFonts w:ascii="Times New Roman" w:hAnsi="Times New Roman" w:cs="Times New Roman"/>
          <w:shd w:val="clear" w:color="auto" w:fill="FFFFFF"/>
        </w:rPr>
        <w:t xml:space="preserve"> A. </w:t>
      </w:r>
      <w:proofErr w:type="spellStart"/>
      <w:r w:rsidRPr="00487D8F">
        <w:rPr>
          <w:rFonts w:ascii="Times New Roman" w:hAnsi="Times New Roman" w:cs="Times New Roman"/>
          <w:shd w:val="clear" w:color="auto" w:fill="FFFFFF"/>
        </w:rPr>
        <w:t>Tedesco</w:t>
      </w:r>
      <w:proofErr w:type="spellEnd"/>
    </w:p>
    <w:sectPr w:rsidR="00D46CB4" w:rsidRPr="00487D8F" w:rsidSect="00E237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E5C" w:rsidRDefault="00554E5C" w:rsidP="000D6C47">
      <w:pPr>
        <w:spacing w:after="0" w:line="240" w:lineRule="auto"/>
      </w:pPr>
      <w:r>
        <w:separator/>
      </w:r>
    </w:p>
  </w:endnote>
  <w:endnote w:type="continuationSeparator" w:id="0">
    <w:p w:rsidR="00554E5C" w:rsidRDefault="00554E5C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E5C" w:rsidRDefault="00554E5C" w:rsidP="000D6C47">
      <w:pPr>
        <w:spacing w:after="0" w:line="240" w:lineRule="auto"/>
      </w:pPr>
      <w:r>
        <w:separator/>
      </w:r>
    </w:p>
  </w:footnote>
  <w:footnote w:type="continuationSeparator" w:id="0">
    <w:p w:rsidR="00554E5C" w:rsidRDefault="00554E5C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81618"/>
    <w:rsid w:val="000146A3"/>
    <w:rsid w:val="00051FFE"/>
    <w:rsid w:val="000B20FC"/>
    <w:rsid w:val="000D6C47"/>
    <w:rsid w:val="001379E9"/>
    <w:rsid w:val="00194ACF"/>
    <w:rsid w:val="001B520C"/>
    <w:rsid w:val="00204B9C"/>
    <w:rsid w:val="00254099"/>
    <w:rsid w:val="00305B7B"/>
    <w:rsid w:val="003E76AC"/>
    <w:rsid w:val="00454DD9"/>
    <w:rsid w:val="00470131"/>
    <w:rsid w:val="00487D8F"/>
    <w:rsid w:val="004A2A44"/>
    <w:rsid w:val="004B3CD0"/>
    <w:rsid w:val="00511A7F"/>
    <w:rsid w:val="00525189"/>
    <w:rsid w:val="0054222B"/>
    <w:rsid w:val="00554E5C"/>
    <w:rsid w:val="005F5037"/>
    <w:rsid w:val="0060271D"/>
    <w:rsid w:val="00644E78"/>
    <w:rsid w:val="006A61D5"/>
    <w:rsid w:val="006C6F4B"/>
    <w:rsid w:val="00701B4A"/>
    <w:rsid w:val="00762851"/>
    <w:rsid w:val="00855321"/>
    <w:rsid w:val="00863BB7"/>
    <w:rsid w:val="008C5DD1"/>
    <w:rsid w:val="009210FC"/>
    <w:rsid w:val="00981618"/>
    <w:rsid w:val="00981724"/>
    <w:rsid w:val="009F5851"/>
    <w:rsid w:val="00A71E00"/>
    <w:rsid w:val="00A73443"/>
    <w:rsid w:val="00A958C9"/>
    <w:rsid w:val="00BA0DC8"/>
    <w:rsid w:val="00C149AE"/>
    <w:rsid w:val="00D437C9"/>
    <w:rsid w:val="00D46CB4"/>
    <w:rsid w:val="00D91722"/>
    <w:rsid w:val="00E237B5"/>
    <w:rsid w:val="00E30A63"/>
    <w:rsid w:val="00E56CD9"/>
    <w:rsid w:val="00E814E0"/>
    <w:rsid w:val="00F02E7C"/>
    <w:rsid w:val="00F85DB2"/>
    <w:rsid w:val="00F91BA2"/>
    <w:rsid w:val="00FA2853"/>
    <w:rsid w:val="00FC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ir.stf.jus.br/paginadorpub/paginador.jsp?docTP=TP&amp;docID=11828222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920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34</cp:revision>
  <cp:lastPrinted>2024-04-02T17:14:00Z</cp:lastPrinted>
  <dcterms:created xsi:type="dcterms:W3CDTF">2024-03-19T18:03:00Z</dcterms:created>
  <dcterms:modified xsi:type="dcterms:W3CDTF">2024-04-30T17:25:00Z</dcterms:modified>
</cp:coreProperties>
</file>