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C" w:rsidRPr="009210FC" w:rsidRDefault="00981618" w:rsidP="009210FC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210FC">
        <w:rPr>
          <w:rFonts w:ascii="Times New Roman" w:hAnsi="Times New Roman" w:cs="Times New Roman"/>
        </w:rPr>
        <w:t xml:space="preserve">Ata da </w:t>
      </w:r>
      <w:r w:rsidR="00762851" w:rsidRPr="009210FC">
        <w:rPr>
          <w:rFonts w:ascii="Times New Roman" w:hAnsi="Times New Roman" w:cs="Times New Roman"/>
        </w:rPr>
        <w:t xml:space="preserve">oitava </w:t>
      </w:r>
      <w:r w:rsidR="006C6F4B" w:rsidRPr="009210FC">
        <w:rPr>
          <w:rFonts w:ascii="Times New Roman" w:hAnsi="Times New Roman" w:cs="Times New Roman"/>
        </w:rPr>
        <w:t>R</w:t>
      </w:r>
      <w:r w:rsidRPr="009210FC">
        <w:rPr>
          <w:rFonts w:ascii="Times New Roman" w:hAnsi="Times New Roman" w:cs="Times New Roman"/>
        </w:rPr>
        <w:t xml:space="preserve">eunião </w:t>
      </w:r>
      <w:r w:rsidR="006C6F4B" w:rsidRPr="009210FC">
        <w:rPr>
          <w:rFonts w:ascii="Times New Roman" w:hAnsi="Times New Roman" w:cs="Times New Roman"/>
        </w:rPr>
        <w:t xml:space="preserve">Conjunta </w:t>
      </w:r>
      <w:r w:rsidRPr="009210FC">
        <w:rPr>
          <w:rFonts w:ascii="Times New Roman" w:hAnsi="Times New Roman" w:cs="Times New Roman"/>
        </w:rPr>
        <w:t>da Comissão de Justiça</w:t>
      </w:r>
      <w:r w:rsidR="006C6F4B" w:rsidRPr="009210FC">
        <w:rPr>
          <w:rFonts w:ascii="Times New Roman" w:hAnsi="Times New Roman" w:cs="Times New Roman"/>
        </w:rPr>
        <w:t>,</w:t>
      </w:r>
      <w:r w:rsidRPr="009210FC">
        <w:rPr>
          <w:rFonts w:ascii="Times New Roman" w:hAnsi="Times New Roman" w:cs="Times New Roman"/>
        </w:rPr>
        <w:t xml:space="preserve"> Redação e Pareceres </w:t>
      </w:r>
      <w:r w:rsidR="006C6F4B" w:rsidRPr="009210FC">
        <w:rPr>
          <w:rFonts w:ascii="Times New Roman" w:hAnsi="Times New Roman" w:cs="Times New Roman"/>
        </w:rPr>
        <w:t xml:space="preserve">e da Comissão de Finanças e Orçamento </w:t>
      </w:r>
      <w:r w:rsidRPr="009210FC">
        <w:rPr>
          <w:rFonts w:ascii="Times New Roman" w:hAnsi="Times New Roman" w:cs="Times New Roman"/>
        </w:rPr>
        <w:t xml:space="preserve">da Câmara Municipal de Vereadores de Renascença. Aos </w:t>
      </w:r>
      <w:r w:rsidR="00762851" w:rsidRPr="009210FC">
        <w:rPr>
          <w:rFonts w:ascii="Times New Roman" w:hAnsi="Times New Roman" w:cs="Times New Roman"/>
        </w:rPr>
        <w:t>dezoito</w:t>
      </w:r>
      <w:r w:rsidR="00525189" w:rsidRPr="009210FC">
        <w:rPr>
          <w:rFonts w:ascii="Times New Roman" w:hAnsi="Times New Roman" w:cs="Times New Roman"/>
        </w:rPr>
        <w:t xml:space="preserve"> </w:t>
      </w:r>
      <w:r w:rsidRPr="009210FC">
        <w:rPr>
          <w:rFonts w:ascii="Times New Roman" w:hAnsi="Times New Roman" w:cs="Times New Roman"/>
        </w:rPr>
        <w:t xml:space="preserve">dias do mês de </w:t>
      </w:r>
      <w:r w:rsidR="00A73443" w:rsidRPr="009210FC">
        <w:rPr>
          <w:rFonts w:ascii="Times New Roman" w:hAnsi="Times New Roman" w:cs="Times New Roman"/>
        </w:rPr>
        <w:t>Abril</w:t>
      </w:r>
      <w:r w:rsidRPr="009210FC">
        <w:rPr>
          <w:rFonts w:ascii="Times New Roman" w:hAnsi="Times New Roman" w:cs="Times New Roman"/>
        </w:rPr>
        <w:t xml:space="preserve"> de 2024, junto ao Plenário da Câmara Municipal, reuniram-se</w:t>
      </w:r>
      <w:r w:rsidRPr="009210FC">
        <w:rPr>
          <w:rFonts w:ascii="Times New Roman" w:hAnsi="Times New Roman" w:cs="Times New Roman"/>
          <w:b/>
        </w:rPr>
        <w:t xml:space="preserve"> </w:t>
      </w:r>
      <w:r w:rsidRPr="009210FC">
        <w:rPr>
          <w:rFonts w:ascii="Times New Roman" w:hAnsi="Times New Roman" w:cs="Times New Roman"/>
        </w:rPr>
        <w:t xml:space="preserve">os vereadores </w:t>
      </w:r>
      <w:r w:rsidR="00E30A63" w:rsidRPr="009210FC">
        <w:rPr>
          <w:rFonts w:ascii="Times New Roman" w:hAnsi="Times New Roman" w:cs="Times New Roman"/>
        </w:rPr>
        <w:t xml:space="preserve">para Reunião Conjunta </w:t>
      </w:r>
      <w:r w:rsidRPr="009210FC">
        <w:rPr>
          <w:rFonts w:ascii="Times New Roman" w:hAnsi="Times New Roman" w:cs="Times New Roman"/>
        </w:rPr>
        <w:t>das Comissões Permanentes</w:t>
      </w:r>
      <w:r w:rsidR="00E30A63" w:rsidRPr="009210FC">
        <w:rPr>
          <w:rFonts w:ascii="Times New Roman" w:hAnsi="Times New Roman" w:cs="Times New Roman"/>
        </w:rPr>
        <w:t xml:space="preserve"> de Justiça</w:t>
      </w:r>
      <w:r w:rsidR="006C6F4B" w:rsidRPr="009210FC">
        <w:rPr>
          <w:rFonts w:ascii="Times New Roman" w:hAnsi="Times New Roman" w:cs="Times New Roman"/>
        </w:rPr>
        <w:t>, Redação</w:t>
      </w:r>
      <w:r w:rsidR="00E30A63" w:rsidRPr="009210FC">
        <w:rPr>
          <w:rFonts w:ascii="Times New Roman" w:hAnsi="Times New Roman" w:cs="Times New Roman"/>
        </w:rPr>
        <w:t xml:space="preserve"> e Pareceres e de Fi</w:t>
      </w:r>
      <w:r w:rsidR="006C6F4B" w:rsidRPr="009210FC">
        <w:rPr>
          <w:rFonts w:ascii="Times New Roman" w:hAnsi="Times New Roman" w:cs="Times New Roman"/>
        </w:rPr>
        <w:t>n</w:t>
      </w:r>
      <w:r w:rsidR="00E30A63" w:rsidRPr="009210FC">
        <w:rPr>
          <w:rFonts w:ascii="Times New Roman" w:hAnsi="Times New Roman" w:cs="Times New Roman"/>
        </w:rPr>
        <w:t xml:space="preserve">anças e Orçamento. </w:t>
      </w:r>
      <w:r w:rsidRPr="009210FC">
        <w:rPr>
          <w:rFonts w:ascii="Times New Roman" w:hAnsi="Times New Roman" w:cs="Times New Roman"/>
          <w:shd w:val="clear" w:color="auto" w:fill="FFFFFF"/>
        </w:rPr>
        <w:t>Pela Comissão de Justiça</w:t>
      </w:r>
      <w:r w:rsidR="006C6F4B" w:rsidRPr="009210FC">
        <w:rPr>
          <w:rFonts w:ascii="Times New Roman" w:hAnsi="Times New Roman" w:cs="Times New Roman"/>
          <w:shd w:val="clear" w:color="auto" w:fill="FFFFFF"/>
        </w:rPr>
        <w:t>, Redação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 e </w:t>
      </w:r>
      <w:r w:rsidR="00E30A63" w:rsidRPr="009210FC">
        <w:rPr>
          <w:rFonts w:ascii="Times New Roman" w:hAnsi="Times New Roman" w:cs="Times New Roman"/>
          <w:shd w:val="clear" w:color="auto" w:fill="FFFFFF"/>
        </w:rPr>
        <w:t>Pareceres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 estiveram presentes os senhores</w:t>
      </w:r>
      <w:r w:rsidR="00D46CB4" w:rsidRPr="009210FC">
        <w:rPr>
          <w:rFonts w:ascii="Times New Roman" w:hAnsi="Times New Roman" w:cs="Times New Roman"/>
          <w:shd w:val="clear" w:color="auto" w:fill="FFFFFF"/>
        </w:rPr>
        <w:t>: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C6F4B" w:rsidRPr="009210FC">
        <w:rPr>
          <w:rFonts w:ascii="Times New Roman" w:hAnsi="Times New Roman" w:cs="Times New Roman"/>
          <w:shd w:val="clear" w:color="auto" w:fill="FFFFFF"/>
        </w:rPr>
        <w:t>Vanderson</w:t>
      </w:r>
      <w:proofErr w:type="spellEnd"/>
      <w:r w:rsidR="006C6F4B" w:rsidRPr="009210FC">
        <w:rPr>
          <w:rFonts w:ascii="Times New Roman" w:hAnsi="Times New Roman" w:cs="Times New Roman"/>
          <w:shd w:val="clear" w:color="auto" w:fill="FFFFFF"/>
        </w:rPr>
        <w:t xml:space="preserve"> Rodrigo </w:t>
      </w:r>
      <w:proofErr w:type="spellStart"/>
      <w:r w:rsidR="006C6F4B" w:rsidRPr="009210FC">
        <w:rPr>
          <w:rFonts w:ascii="Times New Roman" w:hAnsi="Times New Roman" w:cs="Times New Roman"/>
          <w:shd w:val="clear" w:color="auto" w:fill="FFFFFF"/>
        </w:rPr>
        <w:t>Zanini</w:t>
      </w:r>
      <w:proofErr w:type="spellEnd"/>
      <w:r w:rsidR="006C6F4B" w:rsidRPr="009210FC">
        <w:rPr>
          <w:rFonts w:ascii="Times New Roman" w:hAnsi="Times New Roman" w:cs="Times New Roman"/>
          <w:shd w:val="clear" w:color="auto" w:fill="FFFFFF"/>
        </w:rPr>
        <w:t xml:space="preserve">, Presidente, Gilmar Schmidt, Vice-Presidente, e </w:t>
      </w:r>
      <w:proofErr w:type="spellStart"/>
      <w:r w:rsidR="006C6F4B" w:rsidRPr="009210FC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="006C6F4B" w:rsidRPr="009210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C6F4B" w:rsidRPr="009210FC">
        <w:rPr>
          <w:rFonts w:ascii="Times New Roman" w:hAnsi="Times New Roman" w:cs="Times New Roman"/>
          <w:shd w:val="clear" w:color="auto" w:fill="FFFFFF"/>
        </w:rPr>
        <w:t>Manfredi</w:t>
      </w:r>
      <w:proofErr w:type="spellEnd"/>
      <w:r w:rsidR="006C6F4B" w:rsidRPr="009210FC">
        <w:rPr>
          <w:rFonts w:ascii="Times New Roman" w:hAnsi="Times New Roman" w:cs="Times New Roman"/>
          <w:shd w:val="clear" w:color="auto" w:fill="FFFFFF"/>
        </w:rPr>
        <w:t>, 1ª Secretária. P</w:t>
      </w:r>
      <w:r w:rsidRPr="009210FC">
        <w:rPr>
          <w:rFonts w:ascii="Times New Roman" w:hAnsi="Times New Roman" w:cs="Times New Roman"/>
          <w:shd w:val="clear" w:color="auto" w:fill="FFFFFF"/>
        </w:rPr>
        <w:t>ela Comissão de Finanças e Orçamento estiveram presentes os Senhores</w:t>
      </w:r>
      <w:r w:rsidR="00D46CB4" w:rsidRPr="009210FC">
        <w:rPr>
          <w:rFonts w:ascii="Times New Roman" w:hAnsi="Times New Roman" w:cs="Times New Roman"/>
          <w:shd w:val="clear" w:color="auto" w:fill="FFFFFF"/>
        </w:rPr>
        <w:t>: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 </w:t>
      </w:r>
      <w:r w:rsidRPr="009210FC">
        <w:rPr>
          <w:rFonts w:ascii="Times New Roman" w:hAnsi="Times New Roman" w:cs="Times New Roman"/>
        </w:rPr>
        <w:t xml:space="preserve">Marcos Antonio </w:t>
      </w:r>
      <w:proofErr w:type="spellStart"/>
      <w:r w:rsidRPr="009210FC">
        <w:rPr>
          <w:rFonts w:ascii="Times New Roman" w:hAnsi="Times New Roman" w:cs="Times New Roman"/>
        </w:rPr>
        <w:t>Valandro</w:t>
      </w:r>
      <w:proofErr w:type="spellEnd"/>
      <w:r w:rsidRPr="009210FC">
        <w:rPr>
          <w:rFonts w:ascii="Times New Roman" w:hAnsi="Times New Roman" w:cs="Times New Roman"/>
        </w:rPr>
        <w:t>, Presidente</w:t>
      </w:r>
      <w:r w:rsidR="00C149AE">
        <w:rPr>
          <w:rFonts w:ascii="Times New Roman" w:hAnsi="Times New Roman" w:cs="Times New Roman"/>
        </w:rPr>
        <w:t xml:space="preserve"> </w:t>
      </w:r>
      <w:r w:rsidRPr="009210FC">
        <w:rPr>
          <w:rFonts w:ascii="Times New Roman" w:hAnsi="Times New Roman" w:cs="Times New Roman"/>
        </w:rPr>
        <w:t xml:space="preserve">e </w:t>
      </w:r>
      <w:proofErr w:type="spellStart"/>
      <w:r w:rsidRPr="009210FC">
        <w:rPr>
          <w:rFonts w:ascii="Times New Roman" w:hAnsi="Times New Roman" w:cs="Times New Roman"/>
        </w:rPr>
        <w:t>Everson</w:t>
      </w:r>
      <w:proofErr w:type="spellEnd"/>
      <w:r w:rsidRPr="009210FC">
        <w:rPr>
          <w:rFonts w:ascii="Times New Roman" w:hAnsi="Times New Roman" w:cs="Times New Roman"/>
        </w:rPr>
        <w:t xml:space="preserve"> Antonio </w:t>
      </w:r>
      <w:proofErr w:type="spellStart"/>
      <w:r w:rsidRPr="009210FC">
        <w:rPr>
          <w:rFonts w:ascii="Times New Roman" w:hAnsi="Times New Roman" w:cs="Times New Roman"/>
        </w:rPr>
        <w:t>Tedesco</w:t>
      </w:r>
      <w:proofErr w:type="spellEnd"/>
      <w:r w:rsidR="006C6F4B" w:rsidRPr="009210FC">
        <w:rPr>
          <w:rFonts w:ascii="Times New Roman" w:hAnsi="Times New Roman" w:cs="Times New Roman"/>
        </w:rPr>
        <w:t>,</w:t>
      </w:r>
      <w:r w:rsidRPr="009210FC">
        <w:rPr>
          <w:rFonts w:ascii="Times New Roman" w:hAnsi="Times New Roman" w:cs="Times New Roman"/>
        </w:rPr>
        <w:t xml:space="preserve"> 1º Secretário. </w:t>
      </w:r>
      <w:r w:rsidRPr="009210FC">
        <w:rPr>
          <w:rFonts w:ascii="Times New Roman" w:hAnsi="Times New Roman" w:cs="Times New Roman"/>
          <w:shd w:val="clear" w:color="auto" w:fill="FFFFFF"/>
        </w:rPr>
        <w:t>Havendo número regimental, foi declarada aber</w:t>
      </w:r>
      <w:r w:rsidR="006C6F4B" w:rsidRPr="009210FC">
        <w:rPr>
          <w:rFonts w:ascii="Times New Roman" w:hAnsi="Times New Roman" w:cs="Times New Roman"/>
          <w:shd w:val="clear" w:color="auto" w:fill="FFFFFF"/>
        </w:rPr>
        <w:t>t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a a reunião, </w:t>
      </w:r>
      <w:r w:rsidR="006C6F4B" w:rsidRPr="009210FC">
        <w:rPr>
          <w:rFonts w:ascii="Times New Roman" w:hAnsi="Times New Roman" w:cs="Times New Roman"/>
          <w:shd w:val="clear" w:color="auto" w:fill="FFFFFF"/>
        </w:rPr>
        <w:t xml:space="preserve">a qual foi </w:t>
      </w:r>
      <w:r w:rsidRPr="009210FC">
        <w:rPr>
          <w:rFonts w:ascii="Times New Roman" w:hAnsi="Times New Roman" w:cs="Times New Roman"/>
          <w:shd w:val="clear" w:color="auto" w:fill="FFFFFF"/>
        </w:rPr>
        <w:t xml:space="preserve">convocada com a finalidade de apreciar </w:t>
      </w:r>
      <w:r w:rsidR="00E30A63" w:rsidRPr="009210FC">
        <w:rPr>
          <w:rFonts w:ascii="Times New Roman" w:hAnsi="Times New Roman" w:cs="Times New Roman"/>
          <w:shd w:val="clear" w:color="auto" w:fill="FFFFFF"/>
        </w:rPr>
        <w:t>a</w:t>
      </w:r>
      <w:r w:rsidR="000D6C47" w:rsidRPr="009210FC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F91BA2" w:rsidRPr="009210FC">
        <w:rPr>
          <w:rFonts w:ascii="Times New Roman" w:hAnsi="Times New Roman" w:cs="Times New Roman"/>
          <w:shd w:val="clear" w:color="auto" w:fill="FFFFFF"/>
        </w:rPr>
        <w:t xml:space="preserve"> </w:t>
      </w:r>
      <w:r w:rsidR="000D6C47" w:rsidRPr="009210FC">
        <w:rPr>
          <w:rFonts w:ascii="Times New Roman" w:hAnsi="Times New Roman" w:cs="Times New Roman"/>
        </w:rPr>
        <w:t>proposição</w:t>
      </w:r>
      <w:r w:rsidR="00525189" w:rsidRPr="009210FC">
        <w:rPr>
          <w:rFonts w:ascii="Times New Roman" w:hAnsi="Times New Roman" w:cs="Times New Roman"/>
        </w:rPr>
        <w:t>:</w:t>
      </w:r>
      <w:r w:rsidR="00454DD9" w:rsidRPr="009210FC">
        <w:rPr>
          <w:rFonts w:ascii="Times New Roman" w:hAnsi="Times New Roman" w:cs="Times New Roman"/>
        </w:rPr>
        <w:t xml:space="preserve"> 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(a) Projeto de Lei n.º 014/2024, de 04 de abril de 2024, que autoriza o Executivo Municipal a abrir crédito adicional especial no valor de R$ 1.343,17 (um mil, trezentos e quarenta e três reais e dezessete centavos) no Plano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Plurianual-PPA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 xml:space="preserve">, na Lei de Diretrizes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Orçamentárias-LDO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 xml:space="preserve"> e na Lei Orçamentária Anual – LOA, para o Exercício Financeiro de 2024; e (b) Projeto de Lei n.º 015/2024, de 10 de abril de 2024, que autoriza o Executivo Municipal a abrir crédito adicional especial no valor de R$ 5.180.000,00 (cinco milhões cento e oitenta mil reais) no Plano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Plurianual-PPA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 xml:space="preserve">, na Lei de Diretrizes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Orçamentárias-LDO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>, e na Lei Orçamentária Anual – LOA,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9210FC" w:rsidRPr="009210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foi aprovado o parecer por unanimidade dos presentes, </w:t>
      </w:r>
      <w:bookmarkStart w:id="0" w:name="_GoBack"/>
      <w:r w:rsidR="009210FC" w:rsidRPr="009210FC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bookmarkEnd w:id="0"/>
      <w:r w:rsidR="009210FC" w:rsidRPr="009210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onforme fundamentação a seguir exposta: </w:t>
      </w:r>
      <w:r w:rsidR="009210FC" w:rsidRPr="009210FC">
        <w:rPr>
          <w:rFonts w:ascii="Times New Roman" w:hAnsi="Times New Roman" w:cs="Times New Roman"/>
          <w:b/>
          <w:color w:val="000000" w:themeColor="text1"/>
          <w:u w:val="single"/>
        </w:rPr>
        <w:t>Projeto de Lei n.º 014/2024, de 04 de abril de 2024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. De autoria do Chefe do Poder Executivo, o Projeto de Lei em epígrafe solicita autorização do Poder Legislativo para abertura de crédito adicional especial no valor de R$ 1.343,17 (um mil, trezentos e quarenta e três reais e dezessete centavos), em favor da Secretaria Municipal de Obras, Viação e Urbanismo. Na justificativa constante da Mensagem nº 014 de 2024, que acompanha o projeto, em síntese, informa o Prefeito Municipal que os recursos do projeto foram repassados pelo Governo do Estado, através da SEDU – Secretaria de Estado do Desenvolvimento Urbano, através do Convênio n.º 1343/2022, tendo por objeto a pavimentação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asfáltica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 xml:space="preserve"> em CBUQ sobre pedras irregulares em vias urbanas do bairro </w:t>
      </w:r>
      <w:proofErr w:type="spellStart"/>
      <w:r w:rsidR="009210FC" w:rsidRPr="009210FC">
        <w:rPr>
          <w:rFonts w:ascii="Times New Roman" w:hAnsi="Times New Roman" w:cs="Times New Roman"/>
          <w:color w:val="000000" w:themeColor="text1"/>
        </w:rPr>
        <w:t>Zanella</w:t>
      </w:r>
      <w:proofErr w:type="spellEnd"/>
      <w:r w:rsidR="009210FC" w:rsidRPr="009210FC">
        <w:rPr>
          <w:rFonts w:ascii="Times New Roman" w:hAnsi="Times New Roman" w:cs="Times New Roman"/>
          <w:color w:val="000000" w:themeColor="text1"/>
        </w:rPr>
        <w:t xml:space="preserve"> e vias da área industrial. Esclarece o Chefe do Executivo, ainda, que sobraram saldos não utilizados do convênio, sendo R$ 843,17 oriundos do superávit financeiro de 2023 e R$ 500,00 referentes a possíveis rendimentos em 2024. Tais sobras deverão ser devolvidas ao Governo do Estado, conforme previsão contida no convênio. É o relatório. </w:t>
      </w:r>
      <w:r w:rsidR="009210FC" w:rsidRPr="009210FC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O projeto é de autoria do Chefe do Executivo Municipal, ao qual compete alterar as leis orçamentárias, incluindo pedido de autorização para abertura de crédito adicional especial, nos termos da Constituição Federal, Lei Orgânica e do Regimento Interno. A proposta tem por objetivo abrir um crédito adicional especial no Orçamento vigente no valor de R$ 1.343,17 (um mil, trezentos e quarenta e três reais e dezessete centavos), em favor da Secretaria Municipal de Obras, Viação e Urbanismo, objetivando a devolução de sobras dos recursos do Convênio n.º 1343/2022 – SEDU ao Governo do Estado, conforme previsão contida no parágrafo quarto, da cláusula quarta do referido convênio.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</w:t>
      </w:r>
      <w:r w:rsidR="009210FC" w:rsidRPr="009210FC">
        <w:rPr>
          <w:rFonts w:ascii="Times New Roman" w:hAnsi="Times New Roman" w:cs="Times New Roman"/>
          <w:color w:val="000000" w:themeColor="text1"/>
        </w:rPr>
        <w:lastRenderedPageBreak/>
        <w:t xml:space="preserve">4.320, de 1964 exige que sejam indicados os recursos para coberturas das despesas. Em consonância com </w:t>
      </w:r>
      <w:r w:rsidR="009210FC" w:rsidRPr="009210FC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superávit financeiro e da redução parcial de dotações junto à Secretaria Municipal de Obras, Viação e Urbanismo (3.3.90.30.00 (451) – outros serviços de terceiros - pessoa jurídica). Assim</w:t>
      </w:r>
      <w:r w:rsidR="009210FC" w:rsidRPr="009210FC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014, de 2024, do Executivo Municipal.</w:t>
      </w:r>
      <w:r w:rsidR="009210FC" w:rsidRPr="009210FC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014/2024, de 04 de abril de 2024. </w:t>
      </w:r>
      <w:r w:rsidR="009210FC" w:rsidRPr="009210FC">
        <w:rPr>
          <w:rFonts w:ascii="Times New Roman" w:hAnsi="Times New Roman" w:cs="Times New Roman"/>
          <w:b/>
          <w:color w:val="000000" w:themeColor="text1"/>
          <w:u w:val="single"/>
        </w:rPr>
        <w:t xml:space="preserve">Projeto de Lei n.º 015/2024, de 10 de abril de 2024. 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Também, de autoria do Chefe do Poder Executivo, foi encaminhado para análise das Comissões Permanentes o Projeto de Lei n.º 015/2024 que solicita autorização do Poder Legislativo para abertura de crédito adicional especial no valor de R$ 5.180.000,00 (cinco milhões, cento e oitenta mil reais), em favor da Secretaria Municipal de Obras, Viação e Urbanismo. Na justificativa constante da Mensagem nº 015 de 2024, que acompanha o projeto, informa o Prefeito Municipal que os recursos serão repassados pelo Governo do Estado pela SECID – Secretaria de Estado das Cidades, através do Convênio n.º 642/2023, cujo objeto são investimentos na infraestrutura urbana (extensão da Avenida Castelo Branco). De acordo com a mensagem, o valor celebrado foi de R$ 5.000.000,00 (cinco milhões de reais), que serão repassados pelo Governo do Estado por intermédio da SECID, complementado pelo valor de R$ 4.114.207,20 (quatro milhões, cento e catorze mil, duzentos e sete reais e vinte centavos) de contrapartida do Município, perfazendo assim o total de R$ 9.114.207,20 (nove milhões, cento e catorze mil, duzentos e sete reais e vinte centavos). Informa, também, que o valor da contrapartida será custeada através de operação de crédito já contratada pelo município junto com a Agência de Fomento do Paraná. É o relatório. </w:t>
      </w:r>
      <w:r w:rsidR="009210FC" w:rsidRPr="009210FC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O projeto é de autoria do Chefe do Executivo Municipal, ao qual compete alterar as leis orçamentárias, incluindo pedido de autorização para abertura de crédito adicional especial, nos termos da Constituição Federal, Lei Orgânica e do Regimento Interno. A proposta tem por objetivo abrir um crédito adicional especial no Orçamento vigente de R$ 5.180.000,00 (cinco milhões, cento e oitenta mil reais), em favor da Secretaria Municipal de Obras, Viação e Urbanismo, referente ao Convênio n.º 642/2023 – SECID celebrado com o Estado do Paraná, tendo por objeto investimentos em infraestrutura urbana (extensão da Avenida Castelo Branco no município de Renascença).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9210FC" w:rsidRPr="009210FC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excesso de arrecadação de repasses do Convênio n.º 642/2023 – SECID. Assim</w:t>
      </w:r>
      <w:r w:rsidR="009210FC" w:rsidRPr="009210FC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015, de 2024, do Executivo Municipal.</w:t>
      </w:r>
      <w:r w:rsidR="009210FC" w:rsidRPr="009210FC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9210FC" w:rsidRPr="009210FC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015/2024, de 10 de abril de </w:t>
      </w:r>
      <w:r w:rsidR="009210FC" w:rsidRPr="009210FC">
        <w:rPr>
          <w:rFonts w:ascii="Times New Roman" w:hAnsi="Times New Roman" w:cs="Times New Roman"/>
          <w:color w:val="000000" w:themeColor="text1"/>
        </w:rPr>
        <w:lastRenderedPageBreak/>
        <w:t>2024.</w:t>
      </w:r>
      <w:r w:rsidR="009210FC" w:rsidRPr="009210FC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9210FC" w:rsidRPr="009210FC">
        <w:rPr>
          <w:rFonts w:ascii="Times New Roman" w:hAnsi="Times New Roman" w:cs="Times New Roman"/>
          <w:color w:val="000000" w:themeColor="text1"/>
          <w:shd w:val="clear" w:color="auto" w:fill="FFFFFF"/>
        </w:rPr>
        <w:t>Nada mais havendo a tratar, deu-se por encerrada a reunião, a qual foi lida e aprovada e segue assinada.</w:t>
      </w:r>
    </w:p>
    <w:p w:rsidR="009210FC" w:rsidRPr="009210FC" w:rsidRDefault="009210FC" w:rsidP="00305B7B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25189" w:rsidRPr="009210FC" w:rsidRDefault="00525189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D46CB4" w:rsidRPr="009210FC" w:rsidRDefault="00D46CB4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210FC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:rsidR="00204B9C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Vanderson</w:t>
      </w:r>
      <w:proofErr w:type="spellEnd"/>
      <w:r w:rsidRPr="009210FC">
        <w:rPr>
          <w:rFonts w:ascii="Times New Roman" w:hAnsi="Times New Roman" w:cs="Times New Roman"/>
          <w:shd w:val="clear" w:color="auto" w:fill="FFFFFF"/>
        </w:rPr>
        <w:t xml:space="preserve"> R. </w:t>
      </w: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Zanini</w:t>
      </w:r>
      <w:proofErr w:type="spellEnd"/>
      <w:r w:rsidRPr="009210FC">
        <w:rPr>
          <w:rFonts w:ascii="Times New Roman" w:hAnsi="Times New Roman" w:cs="Times New Roman"/>
          <w:shd w:val="clear" w:color="auto" w:fill="FFFFFF"/>
        </w:rPr>
        <w:t xml:space="preserve">                                       Gilmar Schmidt</w:t>
      </w:r>
    </w:p>
    <w:p w:rsidR="000D6C47" w:rsidRPr="009210FC" w:rsidRDefault="000D6C4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5F5037" w:rsidRPr="009210FC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210FC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210F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Manfredi</w:t>
      </w:r>
      <w:proofErr w:type="spellEnd"/>
    </w:p>
    <w:p w:rsidR="005F5037" w:rsidRPr="009210FC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D46CB4" w:rsidRPr="009210FC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AUSENTE</w:t>
      </w: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210FC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210FC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210FC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:rsidR="005F5037" w:rsidRPr="009210FC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5F5037" w:rsidRPr="009210FC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204B9C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210FC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:rsidR="00D46CB4" w:rsidRPr="009210F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Everson</w:t>
      </w:r>
      <w:proofErr w:type="spellEnd"/>
      <w:r w:rsidRPr="009210FC">
        <w:rPr>
          <w:rFonts w:ascii="Times New Roman" w:hAnsi="Times New Roman" w:cs="Times New Roman"/>
          <w:shd w:val="clear" w:color="auto" w:fill="FFFFFF"/>
        </w:rPr>
        <w:t xml:space="preserve"> A. </w:t>
      </w:r>
      <w:proofErr w:type="spellStart"/>
      <w:r w:rsidRPr="009210FC">
        <w:rPr>
          <w:rFonts w:ascii="Times New Roman" w:hAnsi="Times New Roman" w:cs="Times New Roman"/>
          <w:shd w:val="clear" w:color="auto" w:fill="FFFFFF"/>
        </w:rPr>
        <w:t>Tedesco</w:t>
      </w:r>
      <w:proofErr w:type="spellEnd"/>
    </w:p>
    <w:sectPr w:rsidR="00D46CB4" w:rsidRPr="009210FC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21" w:rsidRDefault="00855321" w:rsidP="000D6C47">
      <w:pPr>
        <w:spacing w:after="0" w:line="240" w:lineRule="auto"/>
      </w:pPr>
      <w:r>
        <w:separator/>
      </w:r>
    </w:p>
  </w:endnote>
  <w:endnote w:type="continuationSeparator" w:id="0">
    <w:p w:rsidR="00855321" w:rsidRDefault="00855321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21" w:rsidRDefault="00855321" w:rsidP="000D6C47">
      <w:pPr>
        <w:spacing w:after="0" w:line="240" w:lineRule="auto"/>
      </w:pPr>
      <w:r>
        <w:separator/>
      </w:r>
    </w:p>
  </w:footnote>
  <w:footnote w:type="continuationSeparator" w:id="0">
    <w:p w:rsidR="00855321" w:rsidRDefault="00855321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81618"/>
    <w:rsid w:val="000146A3"/>
    <w:rsid w:val="00051FFE"/>
    <w:rsid w:val="000B20FC"/>
    <w:rsid w:val="000D6C47"/>
    <w:rsid w:val="00194ACF"/>
    <w:rsid w:val="001B520C"/>
    <w:rsid w:val="00204B9C"/>
    <w:rsid w:val="00305B7B"/>
    <w:rsid w:val="003E76AC"/>
    <w:rsid w:val="00454DD9"/>
    <w:rsid w:val="00470131"/>
    <w:rsid w:val="004A2A44"/>
    <w:rsid w:val="004B3CD0"/>
    <w:rsid w:val="00511A7F"/>
    <w:rsid w:val="00525189"/>
    <w:rsid w:val="0054222B"/>
    <w:rsid w:val="005F5037"/>
    <w:rsid w:val="0060271D"/>
    <w:rsid w:val="00644E78"/>
    <w:rsid w:val="006C6F4B"/>
    <w:rsid w:val="00701B4A"/>
    <w:rsid w:val="00762851"/>
    <w:rsid w:val="00855321"/>
    <w:rsid w:val="009210FC"/>
    <w:rsid w:val="00981618"/>
    <w:rsid w:val="009F5851"/>
    <w:rsid w:val="00A71E00"/>
    <w:rsid w:val="00A73443"/>
    <w:rsid w:val="00C149AE"/>
    <w:rsid w:val="00D437C9"/>
    <w:rsid w:val="00D46CB4"/>
    <w:rsid w:val="00D91722"/>
    <w:rsid w:val="00E237B5"/>
    <w:rsid w:val="00E30A63"/>
    <w:rsid w:val="00E814E0"/>
    <w:rsid w:val="00F85DB2"/>
    <w:rsid w:val="00F91BA2"/>
    <w:rsid w:val="00FA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1397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26</cp:revision>
  <cp:lastPrinted>2024-04-02T17:14:00Z</cp:lastPrinted>
  <dcterms:created xsi:type="dcterms:W3CDTF">2024-03-19T18:03:00Z</dcterms:created>
  <dcterms:modified xsi:type="dcterms:W3CDTF">2024-04-23T13:06:00Z</dcterms:modified>
</cp:coreProperties>
</file>