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F2" w:rsidRPr="00452ABE" w:rsidRDefault="006900F6" w:rsidP="00A361F2">
      <w:pPr>
        <w:jc w:val="both"/>
        <w:rPr>
          <w:rFonts w:ascii="Times New Roman" w:hAnsi="Times New Roman" w:cs="Times New Roman"/>
          <w:color w:val="000000" w:themeColor="text1"/>
          <w:sz w:val="24"/>
          <w:szCs w:val="24"/>
        </w:rPr>
      </w:pPr>
      <w:r w:rsidRPr="004576F6">
        <w:rPr>
          <w:rFonts w:ascii="Times New Roman" w:hAnsi="Times New Roman" w:cs="Times New Roman"/>
          <w:color w:val="000000"/>
          <w:sz w:val="24"/>
          <w:szCs w:val="24"/>
        </w:rPr>
        <w:t xml:space="preserve">Ata da </w:t>
      </w:r>
      <w:r w:rsidR="00976110" w:rsidRPr="004576F6">
        <w:rPr>
          <w:rFonts w:ascii="Times New Roman" w:hAnsi="Times New Roman" w:cs="Times New Roman"/>
          <w:color w:val="000000"/>
          <w:sz w:val="24"/>
          <w:szCs w:val="24"/>
        </w:rPr>
        <w:t>vigésima</w:t>
      </w:r>
      <w:r w:rsidR="00B03AFB" w:rsidRPr="004576F6">
        <w:rPr>
          <w:rFonts w:ascii="Times New Roman" w:hAnsi="Times New Roman" w:cs="Times New Roman"/>
          <w:color w:val="000000"/>
          <w:sz w:val="24"/>
          <w:szCs w:val="24"/>
        </w:rPr>
        <w:t xml:space="preserve"> </w:t>
      </w:r>
      <w:r w:rsidR="00A361F2">
        <w:rPr>
          <w:rFonts w:ascii="Times New Roman" w:hAnsi="Times New Roman" w:cs="Times New Roman"/>
          <w:color w:val="000000"/>
          <w:sz w:val="24"/>
          <w:szCs w:val="24"/>
        </w:rPr>
        <w:t>terceira</w:t>
      </w:r>
      <w:r w:rsidR="00FD385F" w:rsidRPr="004576F6">
        <w:rPr>
          <w:rFonts w:ascii="Times New Roman" w:hAnsi="Times New Roman" w:cs="Times New Roman"/>
          <w:color w:val="000000"/>
          <w:sz w:val="24"/>
          <w:szCs w:val="24"/>
        </w:rPr>
        <w:t xml:space="preserve"> </w:t>
      </w:r>
      <w:r w:rsidRPr="004576F6">
        <w:rPr>
          <w:rFonts w:ascii="Times New Roman" w:hAnsi="Times New Roman" w:cs="Times New Roman"/>
          <w:color w:val="000000"/>
          <w:sz w:val="24"/>
          <w:szCs w:val="24"/>
        </w:rPr>
        <w:t>reunião da C</w:t>
      </w:r>
      <w:r w:rsidR="0087439A" w:rsidRPr="004576F6">
        <w:rPr>
          <w:rFonts w:ascii="Times New Roman" w:hAnsi="Times New Roman" w:cs="Times New Roman"/>
          <w:color w:val="000000"/>
          <w:sz w:val="24"/>
          <w:szCs w:val="24"/>
        </w:rPr>
        <w:t xml:space="preserve">omissão de Finanças e Orçamento </w:t>
      </w:r>
      <w:r w:rsidRPr="004576F6">
        <w:rPr>
          <w:rFonts w:ascii="Times New Roman" w:hAnsi="Times New Roman" w:cs="Times New Roman"/>
          <w:color w:val="000000"/>
          <w:sz w:val="24"/>
          <w:szCs w:val="24"/>
        </w:rPr>
        <w:t xml:space="preserve">da Câmara Municipal de </w:t>
      </w:r>
      <w:r w:rsidR="00305317" w:rsidRPr="004576F6">
        <w:rPr>
          <w:rFonts w:ascii="Times New Roman" w:hAnsi="Times New Roman" w:cs="Times New Roman"/>
          <w:color w:val="000000"/>
          <w:sz w:val="24"/>
          <w:szCs w:val="24"/>
        </w:rPr>
        <w:t xml:space="preserve">Vereadores de Renascença. </w:t>
      </w:r>
      <w:r w:rsidR="00B03AFB" w:rsidRPr="004576F6">
        <w:rPr>
          <w:rFonts w:ascii="Times New Roman" w:hAnsi="Times New Roman" w:cs="Times New Roman"/>
          <w:color w:val="000000"/>
          <w:sz w:val="24"/>
          <w:szCs w:val="24"/>
        </w:rPr>
        <w:t>Ao</w:t>
      </w:r>
      <w:r w:rsidR="00D16F85" w:rsidRPr="004576F6">
        <w:rPr>
          <w:rFonts w:ascii="Times New Roman" w:hAnsi="Times New Roman" w:cs="Times New Roman"/>
          <w:color w:val="000000"/>
          <w:sz w:val="24"/>
          <w:szCs w:val="24"/>
        </w:rPr>
        <w:t>s</w:t>
      </w:r>
      <w:r w:rsidR="00B03AFB" w:rsidRPr="004576F6">
        <w:rPr>
          <w:rFonts w:ascii="Times New Roman" w:hAnsi="Times New Roman" w:cs="Times New Roman"/>
          <w:color w:val="000000"/>
          <w:sz w:val="24"/>
          <w:szCs w:val="24"/>
        </w:rPr>
        <w:t xml:space="preserve"> </w:t>
      </w:r>
      <w:r w:rsidR="00A361F2">
        <w:rPr>
          <w:rFonts w:ascii="Times New Roman" w:hAnsi="Times New Roman" w:cs="Times New Roman"/>
          <w:color w:val="000000"/>
          <w:sz w:val="24"/>
          <w:szCs w:val="24"/>
        </w:rPr>
        <w:t>trinta e um</w:t>
      </w:r>
      <w:r w:rsidR="007B228A" w:rsidRPr="004576F6">
        <w:rPr>
          <w:rFonts w:ascii="Times New Roman" w:hAnsi="Times New Roman" w:cs="Times New Roman"/>
          <w:color w:val="000000"/>
          <w:sz w:val="24"/>
          <w:szCs w:val="24"/>
        </w:rPr>
        <w:t xml:space="preserve"> </w:t>
      </w:r>
      <w:r w:rsidR="0022654D" w:rsidRPr="004576F6">
        <w:rPr>
          <w:rFonts w:ascii="Times New Roman" w:hAnsi="Times New Roman" w:cs="Times New Roman"/>
          <w:color w:val="000000"/>
          <w:sz w:val="24"/>
          <w:szCs w:val="24"/>
        </w:rPr>
        <w:t>dia</w:t>
      </w:r>
      <w:r w:rsidR="00D16F85" w:rsidRPr="004576F6">
        <w:rPr>
          <w:rFonts w:ascii="Times New Roman" w:hAnsi="Times New Roman" w:cs="Times New Roman"/>
          <w:color w:val="000000"/>
          <w:sz w:val="24"/>
          <w:szCs w:val="24"/>
        </w:rPr>
        <w:t>s</w:t>
      </w:r>
      <w:r w:rsidR="00B2527F" w:rsidRPr="004576F6">
        <w:rPr>
          <w:rFonts w:ascii="Times New Roman" w:hAnsi="Times New Roman" w:cs="Times New Roman"/>
          <w:color w:val="000000"/>
          <w:sz w:val="24"/>
          <w:szCs w:val="24"/>
        </w:rPr>
        <w:t xml:space="preserve"> </w:t>
      </w:r>
      <w:r w:rsidRPr="004576F6">
        <w:rPr>
          <w:rFonts w:ascii="Times New Roman" w:hAnsi="Times New Roman" w:cs="Times New Roman"/>
          <w:color w:val="000000"/>
          <w:sz w:val="24"/>
          <w:szCs w:val="24"/>
        </w:rPr>
        <w:t xml:space="preserve">do mês de </w:t>
      </w:r>
      <w:r w:rsidR="00976110" w:rsidRPr="004576F6">
        <w:rPr>
          <w:rFonts w:ascii="Times New Roman" w:hAnsi="Times New Roman" w:cs="Times New Roman"/>
          <w:color w:val="000000"/>
          <w:sz w:val="24"/>
          <w:szCs w:val="24"/>
        </w:rPr>
        <w:t>outubro</w:t>
      </w:r>
      <w:r w:rsidR="00277E37" w:rsidRPr="004576F6">
        <w:rPr>
          <w:rFonts w:ascii="Times New Roman" w:hAnsi="Times New Roman" w:cs="Times New Roman"/>
          <w:color w:val="000000"/>
          <w:sz w:val="24"/>
          <w:szCs w:val="24"/>
        </w:rPr>
        <w:t xml:space="preserve"> </w:t>
      </w:r>
      <w:r w:rsidR="008941D2" w:rsidRPr="004576F6">
        <w:rPr>
          <w:rFonts w:ascii="Times New Roman" w:hAnsi="Times New Roman" w:cs="Times New Roman"/>
          <w:color w:val="000000"/>
          <w:sz w:val="24"/>
          <w:szCs w:val="24"/>
        </w:rPr>
        <w:t>de 2023</w:t>
      </w:r>
      <w:r w:rsidRPr="004576F6">
        <w:rPr>
          <w:rFonts w:ascii="Times New Roman" w:hAnsi="Times New Roman" w:cs="Times New Roman"/>
          <w:color w:val="000000"/>
          <w:sz w:val="24"/>
          <w:szCs w:val="24"/>
        </w:rPr>
        <w:t xml:space="preserve">, junto ao Plenário da Câmara Municipal, reuniram-se os Vereadores: </w:t>
      </w:r>
      <w:r w:rsidR="00FA181D" w:rsidRPr="004576F6">
        <w:rPr>
          <w:rFonts w:ascii="Times New Roman" w:hAnsi="Times New Roman" w:cs="Times New Roman"/>
          <w:color w:val="000000"/>
          <w:sz w:val="24"/>
          <w:szCs w:val="24"/>
        </w:rPr>
        <w:t xml:space="preserve">Marcos Antônio </w:t>
      </w:r>
      <w:proofErr w:type="spellStart"/>
      <w:r w:rsidR="00FA181D" w:rsidRPr="004576F6">
        <w:rPr>
          <w:rFonts w:ascii="Times New Roman" w:hAnsi="Times New Roman" w:cs="Times New Roman"/>
          <w:color w:val="000000"/>
          <w:sz w:val="24"/>
          <w:szCs w:val="24"/>
        </w:rPr>
        <w:t>Valandro</w:t>
      </w:r>
      <w:proofErr w:type="spellEnd"/>
      <w:r w:rsidR="00FA181D" w:rsidRPr="004576F6">
        <w:rPr>
          <w:rFonts w:ascii="Times New Roman" w:hAnsi="Times New Roman" w:cs="Times New Roman"/>
          <w:color w:val="000000"/>
          <w:sz w:val="24"/>
          <w:szCs w:val="24"/>
        </w:rPr>
        <w:t xml:space="preserve">, Presidente Adão </w:t>
      </w:r>
      <w:proofErr w:type="spellStart"/>
      <w:r w:rsidR="00FA181D" w:rsidRPr="004576F6">
        <w:rPr>
          <w:rFonts w:ascii="Times New Roman" w:hAnsi="Times New Roman" w:cs="Times New Roman"/>
          <w:color w:val="000000"/>
          <w:sz w:val="24"/>
          <w:szCs w:val="24"/>
        </w:rPr>
        <w:t>Petriz</w:t>
      </w:r>
      <w:proofErr w:type="spellEnd"/>
      <w:r w:rsidR="00FA181D" w:rsidRPr="004576F6">
        <w:rPr>
          <w:rFonts w:ascii="Times New Roman" w:hAnsi="Times New Roman" w:cs="Times New Roman"/>
          <w:color w:val="000000"/>
          <w:sz w:val="24"/>
          <w:szCs w:val="24"/>
        </w:rPr>
        <w:t xml:space="preserve"> de Oliveira, Vice-presidente e Jonas Maria de Oliveira 1º Secretário da Comissão de Finanças e Orçamento. </w:t>
      </w:r>
      <w:r w:rsidR="00103853" w:rsidRPr="004576F6">
        <w:rPr>
          <w:rFonts w:ascii="Times New Roman" w:hAnsi="Times New Roman" w:cs="Times New Roman"/>
          <w:color w:val="000000"/>
          <w:sz w:val="24"/>
          <w:szCs w:val="24"/>
        </w:rPr>
        <w:t xml:space="preserve"> para análise da seguinte matéria:</w:t>
      </w:r>
      <w:r w:rsidR="00976110" w:rsidRPr="004576F6">
        <w:rPr>
          <w:rFonts w:ascii="Times New Roman" w:hAnsi="Times New Roman" w:cs="Times New Roman"/>
          <w:color w:val="000000"/>
          <w:sz w:val="24"/>
          <w:szCs w:val="24"/>
        </w:rPr>
        <w:t xml:space="preserve"> </w:t>
      </w:r>
      <w:r w:rsidR="00A361F2" w:rsidRPr="00A361F2">
        <w:rPr>
          <w:rFonts w:ascii="Times New Roman" w:hAnsi="Times New Roman" w:cs="Times New Roman"/>
          <w:sz w:val="24"/>
          <w:szCs w:val="24"/>
        </w:rPr>
        <w:t xml:space="preserve">Em atenção ao que determina o Regimento Interno desta Casa de Leis, o projeto foi encaminhado para análise das Comissões Permanentes. Ainda, com fundamento nos </w:t>
      </w:r>
      <w:r w:rsidR="00A361F2" w:rsidRPr="00A361F2">
        <w:rPr>
          <w:rFonts w:ascii="Times New Roman" w:hAnsi="Times New Roman" w:cs="Times New Roman"/>
          <w:color w:val="000000" w:themeColor="text1"/>
          <w:sz w:val="24"/>
          <w:szCs w:val="24"/>
        </w:rPr>
        <w:t>artigos 52 e 154 do Regimento Interno, o parecer foi emitido conjuntamente. Foi analisada a seguinte proposição: (a) Projeto de Lei n.º 051, de 23 de outubro de 2023, que desmembra e desafeta a área que especifica e dá outras providências. Após análise, não havendo óbices de natureza constitucional, jurídica, regimental, técnica legislativa ou mesmo de ordem financeira e orçamentária, opinam as Comissões Permanentes favoráveis à admissibilidade e tramitação da proposição.</w:t>
      </w:r>
      <w:r w:rsidR="00A361F2" w:rsidRPr="00467C0D">
        <w:rPr>
          <w:rFonts w:ascii="Times New Roman" w:hAnsi="Times New Roman" w:cs="Times New Roman"/>
          <w:b/>
          <w:color w:val="000000" w:themeColor="text1"/>
          <w:sz w:val="24"/>
          <w:szCs w:val="24"/>
        </w:rPr>
        <w:t xml:space="preserve"> </w:t>
      </w:r>
      <w:r w:rsidR="00A361F2" w:rsidRPr="00467C0D">
        <w:rPr>
          <w:rFonts w:ascii="Times New Roman" w:hAnsi="Times New Roman" w:cs="Times New Roman"/>
          <w:color w:val="000000" w:themeColor="text1"/>
          <w:sz w:val="24"/>
          <w:szCs w:val="24"/>
        </w:rPr>
        <w:t>É o parecer. Passamos à fundamentação.</w:t>
      </w:r>
      <w:r w:rsidR="00A361F2" w:rsidRPr="00EE60CF">
        <w:rPr>
          <w:rFonts w:ascii="Times New Roman" w:hAnsi="Times New Roman" w:cs="Times New Roman"/>
          <w:color w:val="000000" w:themeColor="text1"/>
          <w:sz w:val="24"/>
          <w:szCs w:val="24"/>
        </w:rPr>
        <w:t xml:space="preserve"> </w:t>
      </w:r>
      <w:r w:rsidR="00A361F2" w:rsidRPr="00452ABE">
        <w:rPr>
          <w:rFonts w:ascii="Times New Roman" w:hAnsi="Times New Roman" w:cs="Times New Roman"/>
          <w:b/>
          <w:color w:val="000000" w:themeColor="text1"/>
          <w:sz w:val="24"/>
          <w:szCs w:val="24"/>
          <w:u w:val="single"/>
        </w:rPr>
        <w:t>Projeto de Lei n.º 0</w:t>
      </w:r>
      <w:r w:rsidR="00A361F2">
        <w:rPr>
          <w:rFonts w:ascii="Times New Roman" w:hAnsi="Times New Roman" w:cs="Times New Roman"/>
          <w:b/>
          <w:color w:val="000000" w:themeColor="text1"/>
          <w:sz w:val="24"/>
          <w:szCs w:val="24"/>
          <w:u w:val="single"/>
        </w:rPr>
        <w:t>51, de 23 de outubro de 2023</w:t>
      </w:r>
      <w:r w:rsidR="00A361F2" w:rsidRPr="00452ABE">
        <w:rPr>
          <w:rFonts w:ascii="Times New Roman" w:hAnsi="Times New Roman" w:cs="Times New Roman"/>
          <w:b/>
          <w:color w:val="000000" w:themeColor="text1"/>
          <w:sz w:val="24"/>
          <w:szCs w:val="24"/>
          <w:u w:val="single"/>
        </w:rPr>
        <w:t>.</w:t>
      </w:r>
      <w:r w:rsidR="00A361F2" w:rsidRPr="00452ABE">
        <w:rPr>
          <w:rFonts w:ascii="Times New Roman" w:hAnsi="Times New Roman" w:cs="Times New Roman"/>
          <w:b/>
          <w:color w:val="000000" w:themeColor="text1"/>
          <w:sz w:val="24"/>
          <w:szCs w:val="24"/>
        </w:rPr>
        <w:t xml:space="preserve"> Relatório: </w:t>
      </w:r>
      <w:r w:rsidR="00A361F2">
        <w:rPr>
          <w:rFonts w:ascii="Times New Roman" w:hAnsi="Times New Roman" w:cs="Times New Roman"/>
          <w:sz w:val="24"/>
          <w:szCs w:val="24"/>
        </w:rPr>
        <w:t xml:space="preserve">Foi protocolado </w:t>
      </w:r>
      <w:r w:rsidR="00A361F2" w:rsidRPr="00452ABE">
        <w:rPr>
          <w:rFonts w:ascii="Times New Roman" w:hAnsi="Times New Roman" w:cs="Times New Roman"/>
          <w:sz w:val="24"/>
          <w:szCs w:val="24"/>
        </w:rPr>
        <w:t xml:space="preserve">para análise e emissão de parecer </w:t>
      </w:r>
      <w:r w:rsidR="00A361F2">
        <w:rPr>
          <w:rFonts w:ascii="Times New Roman" w:hAnsi="Times New Roman" w:cs="Times New Roman"/>
          <w:sz w:val="24"/>
          <w:szCs w:val="24"/>
        </w:rPr>
        <w:t xml:space="preserve">pelas </w:t>
      </w:r>
      <w:r w:rsidR="00A361F2" w:rsidRPr="00452ABE">
        <w:rPr>
          <w:rFonts w:ascii="Times New Roman" w:hAnsi="Times New Roman" w:cs="Times New Roman"/>
          <w:sz w:val="24"/>
          <w:szCs w:val="24"/>
        </w:rPr>
        <w:t>Comissões o Projeto de Lei n.º 0</w:t>
      </w:r>
      <w:r w:rsidR="00A361F2">
        <w:rPr>
          <w:rFonts w:ascii="Times New Roman" w:hAnsi="Times New Roman" w:cs="Times New Roman"/>
          <w:sz w:val="24"/>
          <w:szCs w:val="24"/>
        </w:rPr>
        <w:t>51</w:t>
      </w:r>
      <w:r w:rsidR="00A361F2" w:rsidRPr="00452ABE">
        <w:rPr>
          <w:rFonts w:ascii="Times New Roman" w:hAnsi="Times New Roman" w:cs="Times New Roman"/>
          <w:sz w:val="24"/>
          <w:szCs w:val="24"/>
        </w:rPr>
        <w:t xml:space="preserve">, de </w:t>
      </w:r>
      <w:r w:rsidR="00A361F2">
        <w:rPr>
          <w:rFonts w:ascii="Times New Roman" w:hAnsi="Times New Roman" w:cs="Times New Roman"/>
          <w:sz w:val="24"/>
          <w:szCs w:val="24"/>
        </w:rPr>
        <w:t xml:space="preserve">23 de outubro de 2023, que </w:t>
      </w:r>
      <w:r w:rsidR="00A361F2" w:rsidRPr="00B63BDA">
        <w:rPr>
          <w:rFonts w:ascii="Times New Roman" w:hAnsi="Times New Roman" w:cs="Times New Roman"/>
          <w:color w:val="000000" w:themeColor="text1"/>
          <w:sz w:val="24"/>
          <w:szCs w:val="24"/>
        </w:rPr>
        <w:t>desmembra e desafeta a área que especifica e dá outras providências.</w:t>
      </w:r>
      <w:r w:rsidR="00A361F2" w:rsidRPr="00E57369">
        <w:rPr>
          <w:rFonts w:ascii="Times New Roman" w:hAnsi="Times New Roman" w:cs="Times New Roman"/>
          <w:color w:val="000000" w:themeColor="text1"/>
          <w:sz w:val="24"/>
          <w:szCs w:val="24"/>
        </w:rPr>
        <w:t xml:space="preserve"> De autoria do Chefe do Poder Executivo, o</w:t>
      </w:r>
      <w:r w:rsidR="00A361F2" w:rsidRPr="00452ABE">
        <w:rPr>
          <w:rFonts w:ascii="Times New Roman" w:hAnsi="Times New Roman" w:cs="Times New Roman"/>
          <w:color w:val="000000" w:themeColor="text1"/>
          <w:sz w:val="24"/>
          <w:szCs w:val="24"/>
        </w:rPr>
        <w:t xml:space="preserve"> projeto tem </w:t>
      </w:r>
      <w:r w:rsidR="00A361F2">
        <w:rPr>
          <w:rFonts w:ascii="Times New Roman" w:hAnsi="Times New Roman" w:cs="Times New Roman"/>
          <w:color w:val="000000" w:themeColor="text1"/>
          <w:sz w:val="24"/>
          <w:szCs w:val="24"/>
        </w:rPr>
        <w:t xml:space="preserve">por objetivo desmembrar e </w:t>
      </w:r>
      <w:proofErr w:type="spellStart"/>
      <w:r w:rsidR="00A361F2">
        <w:rPr>
          <w:rFonts w:ascii="Times New Roman" w:hAnsi="Times New Roman" w:cs="Times New Roman"/>
          <w:color w:val="000000" w:themeColor="text1"/>
          <w:sz w:val="24"/>
          <w:szCs w:val="24"/>
        </w:rPr>
        <w:t>desafetar</w:t>
      </w:r>
      <w:proofErr w:type="spellEnd"/>
      <w:r w:rsidR="00A361F2">
        <w:rPr>
          <w:rFonts w:ascii="Times New Roman" w:hAnsi="Times New Roman" w:cs="Times New Roman"/>
          <w:color w:val="000000" w:themeColor="text1"/>
          <w:sz w:val="24"/>
          <w:szCs w:val="24"/>
        </w:rPr>
        <w:t xml:space="preserve"> da Matrícula nº 3.936 do Cartório de Registro de Imóveis de </w:t>
      </w:r>
      <w:proofErr w:type="spellStart"/>
      <w:r w:rsidR="00A361F2">
        <w:rPr>
          <w:rFonts w:ascii="Times New Roman" w:hAnsi="Times New Roman" w:cs="Times New Roman"/>
          <w:color w:val="000000" w:themeColor="text1"/>
          <w:sz w:val="24"/>
          <w:szCs w:val="24"/>
        </w:rPr>
        <w:t>Marmeleiro-PR</w:t>
      </w:r>
      <w:proofErr w:type="spellEnd"/>
      <w:r w:rsidR="00A361F2">
        <w:rPr>
          <w:rFonts w:ascii="Times New Roman" w:hAnsi="Times New Roman" w:cs="Times New Roman"/>
          <w:color w:val="000000" w:themeColor="text1"/>
          <w:sz w:val="24"/>
          <w:szCs w:val="24"/>
        </w:rPr>
        <w:t>, a área de 195,29 m2, com confrontações e d</w:t>
      </w:r>
      <w:bookmarkStart w:id="0" w:name="_GoBack"/>
      <w:bookmarkEnd w:id="0"/>
      <w:r w:rsidR="00A361F2">
        <w:rPr>
          <w:rFonts w:ascii="Times New Roman" w:hAnsi="Times New Roman" w:cs="Times New Roman"/>
          <w:color w:val="000000" w:themeColor="text1"/>
          <w:sz w:val="24"/>
          <w:szCs w:val="24"/>
        </w:rPr>
        <w:t xml:space="preserve">elimitações constantes da referida matrícula (art. 1º). O artigo 2º estabelece que a área a ser desmembrada será destinada ao prolongamento da Avenida Castelo Branco. Através da Mensagem n.º 051 de 2023, que acompanha o projeto, justifica o Prefeito Municipal que “referido prolongamento está previsto na Lei Complementar nº 026, de 27 de maio de 2020, que dispõe sobre a Revisão do Plano Diretor Municipal (PMD) de Renascença, o qual prevê em seu texto a possibilidade de expansão da Avenida Castelo Branco, auxiliada pela Lei Complementar nº 032, de 27 de maio de 2020, que dispõe sobre o sistema viário do Município e fixa critérios para regulação deste sistema. Neste sentido, viabilizou-se a oportunidade de ampliação da referida avenida através do programa do Governo do Estado “Asfalto Novo / Vida Nova”, que destina recursos do Estado para pavimentação de vias urbanas sobre o leito natural. Para tanto, será necessário realizar a subdivisão de lotes públicos adjacentes e antiga estrada. Um destes lotes trata-se do imóvel urbano “Área de Preservação Permanente”, matrícula 13.936, do Primeiro Registro de Imóveis da Comarca de Marmeleiro, que deverá ser subdividido para dar origem ao novo traçado do prolongamento da Avenida Castelo Branco. Cabe ressaltar que referida área não possui corpos hídricos, encostas ou quaisquer outros recursos a que se refere o artigo 4º da Lei Federal 12.651/2012, que trata das Áreas de Preservação Permanente. Além disso, importante salientar que o Município será responsável por realizar a compensação ambiental, o que já vem sendo feito em parceira com o Instituto Água e Terra (IAT), obedecendo todos os parâmetros estabelecidos pelo PARANACIDADES”. </w:t>
      </w:r>
      <w:r w:rsidR="00A361F2" w:rsidRPr="00452ABE">
        <w:rPr>
          <w:rFonts w:ascii="Times New Roman" w:hAnsi="Times New Roman" w:cs="Times New Roman"/>
          <w:color w:val="000000" w:themeColor="text1"/>
          <w:sz w:val="24"/>
          <w:szCs w:val="24"/>
        </w:rPr>
        <w:t xml:space="preserve">È o relatório. </w:t>
      </w:r>
      <w:r w:rsidR="00A361F2" w:rsidRPr="00452ABE">
        <w:rPr>
          <w:rFonts w:ascii="Times New Roman" w:hAnsi="Times New Roman" w:cs="Times New Roman"/>
          <w:b/>
          <w:color w:val="000000" w:themeColor="text1"/>
          <w:sz w:val="24"/>
          <w:szCs w:val="24"/>
        </w:rPr>
        <w:t>Análise da matéria:</w:t>
      </w:r>
      <w:r w:rsidR="00A361F2" w:rsidRPr="00452ABE">
        <w:rPr>
          <w:rFonts w:ascii="Times New Roman" w:hAnsi="Times New Roman" w:cs="Times New Roman"/>
          <w:color w:val="000000" w:themeColor="text1"/>
          <w:sz w:val="24"/>
          <w:szCs w:val="24"/>
        </w:rPr>
        <w:t xml:space="preserve"> A autoria da proposta é do Chefe do Executivo Municipal, inexistindo óbices constitucionais ou legais no tocante à competênc</w:t>
      </w:r>
      <w:r w:rsidR="00A361F2">
        <w:rPr>
          <w:rFonts w:ascii="Times New Roman" w:hAnsi="Times New Roman" w:cs="Times New Roman"/>
          <w:color w:val="000000" w:themeColor="text1"/>
          <w:sz w:val="24"/>
          <w:szCs w:val="24"/>
        </w:rPr>
        <w:t xml:space="preserve">ia </w:t>
      </w:r>
      <w:proofErr w:type="spellStart"/>
      <w:r w:rsidR="00A361F2">
        <w:rPr>
          <w:rFonts w:ascii="Times New Roman" w:hAnsi="Times New Roman" w:cs="Times New Roman"/>
          <w:color w:val="000000" w:themeColor="text1"/>
          <w:sz w:val="24"/>
          <w:szCs w:val="24"/>
        </w:rPr>
        <w:t>legiferante</w:t>
      </w:r>
      <w:proofErr w:type="spellEnd"/>
      <w:r w:rsidR="00A361F2">
        <w:rPr>
          <w:rFonts w:ascii="Times New Roman" w:hAnsi="Times New Roman" w:cs="Times New Roman"/>
          <w:color w:val="000000" w:themeColor="text1"/>
          <w:sz w:val="24"/>
          <w:szCs w:val="24"/>
        </w:rPr>
        <w:t xml:space="preserve"> do Município e a </w:t>
      </w:r>
      <w:r w:rsidR="00A361F2" w:rsidRPr="00452ABE">
        <w:rPr>
          <w:rFonts w:ascii="Times New Roman" w:hAnsi="Times New Roman" w:cs="Times New Roman"/>
          <w:color w:val="000000" w:themeColor="text1"/>
          <w:sz w:val="24"/>
          <w:szCs w:val="24"/>
        </w:rPr>
        <w:t xml:space="preserve">iniciativa </w:t>
      </w:r>
      <w:r w:rsidR="00A361F2">
        <w:rPr>
          <w:rFonts w:ascii="Times New Roman" w:hAnsi="Times New Roman" w:cs="Times New Roman"/>
          <w:color w:val="000000" w:themeColor="text1"/>
          <w:sz w:val="24"/>
          <w:szCs w:val="24"/>
        </w:rPr>
        <w:t xml:space="preserve">para dar início ao processo legislativo. No que concerne ao </w:t>
      </w:r>
      <w:r w:rsidR="00A361F2">
        <w:rPr>
          <w:rFonts w:ascii="Times New Roman" w:hAnsi="Times New Roman" w:cs="Times New Roman"/>
          <w:color w:val="000000" w:themeColor="text1"/>
          <w:sz w:val="24"/>
          <w:szCs w:val="24"/>
        </w:rPr>
        <w:lastRenderedPageBreak/>
        <w:t xml:space="preserve">mérito da propositura, verifica-se que a área a ser desmembrada e </w:t>
      </w:r>
      <w:proofErr w:type="spellStart"/>
      <w:r w:rsidR="00A361F2">
        <w:rPr>
          <w:rFonts w:ascii="Times New Roman" w:hAnsi="Times New Roman" w:cs="Times New Roman"/>
          <w:color w:val="000000" w:themeColor="text1"/>
          <w:sz w:val="24"/>
          <w:szCs w:val="24"/>
        </w:rPr>
        <w:t>desafetada</w:t>
      </w:r>
      <w:proofErr w:type="spellEnd"/>
      <w:r w:rsidR="00A361F2">
        <w:rPr>
          <w:rFonts w:ascii="Times New Roman" w:hAnsi="Times New Roman" w:cs="Times New Roman"/>
          <w:color w:val="000000" w:themeColor="text1"/>
          <w:sz w:val="24"/>
          <w:szCs w:val="24"/>
        </w:rPr>
        <w:t xml:space="preserve"> será destinada ao prolongamento da Avenida Castelo Branco, com recursos obtidos através do Programa do Governo do Estado do Paraná “Asfalto Novo / Vida Nova”. Ainda, de acordo com a justificativa do projeto, apesar de a área estar averbada no Cartório de Registro de Imóveis como Área de Preservação Permanente, o imóvel não possui corpos hídricos, encostas ou quaisquer outros recursos a que se refere o artigo 4º da Lei Federal nº 12.651/2012. Ademais, conforme consta na mensagem e informado pelo setor de engenharia, pretende o Município obter autorização/licença ambiental e fazer a devida compensação ambiental, o que será feito em sequencia à aprovação do Projeto de Lei por esta Casa de Leis. </w:t>
      </w:r>
      <w:r w:rsidR="00A361F2" w:rsidRPr="00C96F85">
        <w:rPr>
          <w:rFonts w:ascii="Times New Roman" w:hAnsi="Times New Roman" w:cs="Times New Roman"/>
          <w:sz w:val="24"/>
          <w:szCs w:val="24"/>
        </w:rPr>
        <w:t>Assim,</w:t>
      </w:r>
      <w:r w:rsidR="00A361F2">
        <w:rPr>
          <w:rFonts w:ascii="Times New Roman" w:hAnsi="Times New Roman" w:cs="Times New Roman"/>
          <w:sz w:val="24"/>
          <w:szCs w:val="24"/>
        </w:rPr>
        <w:t xml:space="preserve"> considerando o interesse público na expansão da Avenida Castelo Branco, bem como as informações constantes do projeto, </w:t>
      </w:r>
      <w:r w:rsidR="00A361F2" w:rsidRPr="00C96F85">
        <w:rPr>
          <w:rFonts w:ascii="Times New Roman" w:hAnsi="Times New Roman" w:cs="Times New Roman"/>
          <w:sz w:val="24"/>
          <w:szCs w:val="24"/>
        </w:rPr>
        <w:t>no que tange aos seus aspectos constitucionais</w:t>
      </w:r>
      <w:r w:rsidR="00A361F2">
        <w:rPr>
          <w:rFonts w:ascii="Times New Roman" w:hAnsi="Times New Roman" w:cs="Times New Roman"/>
          <w:sz w:val="24"/>
          <w:szCs w:val="24"/>
        </w:rPr>
        <w:t>, legais e</w:t>
      </w:r>
      <w:r w:rsidR="00A361F2" w:rsidRPr="00EE60CF">
        <w:rPr>
          <w:rFonts w:ascii="Times New Roman" w:hAnsi="Times New Roman" w:cs="Times New Roman"/>
          <w:sz w:val="24"/>
          <w:szCs w:val="24"/>
        </w:rPr>
        <w:t xml:space="preserve"> orçamentários que norteiam nosso parecer, não encontramos quaisquer impedimentos à tramitação do Projeto de Lei n.º </w:t>
      </w:r>
      <w:r w:rsidR="00A361F2">
        <w:rPr>
          <w:rFonts w:ascii="Times New Roman" w:hAnsi="Times New Roman" w:cs="Times New Roman"/>
          <w:color w:val="000000" w:themeColor="text1"/>
          <w:sz w:val="24"/>
          <w:szCs w:val="24"/>
        </w:rPr>
        <w:t>051</w:t>
      </w:r>
      <w:r w:rsidR="00A361F2" w:rsidRPr="00EE60CF">
        <w:rPr>
          <w:rFonts w:ascii="Times New Roman" w:hAnsi="Times New Roman" w:cs="Times New Roman"/>
          <w:color w:val="000000" w:themeColor="text1"/>
          <w:sz w:val="24"/>
          <w:szCs w:val="24"/>
        </w:rPr>
        <w:t xml:space="preserve">, de </w:t>
      </w:r>
      <w:r w:rsidR="00A361F2">
        <w:rPr>
          <w:rFonts w:ascii="Times New Roman" w:hAnsi="Times New Roman" w:cs="Times New Roman"/>
          <w:color w:val="000000" w:themeColor="text1"/>
          <w:sz w:val="24"/>
          <w:szCs w:val="24"/>
        </w:rPr>
        <w:t xml:space="preserve">23 de outubro de 2023. </w:t>
      </w:r>
      <w:r w:rsidR="00A361F2" w:rsidRPr="00452ABE">
        <w:rPr>
          <w:rFonts w:ascii="Times New Roman" w:hAnsi="Times New Roman" w:cs="Times New Roman"/>
          <w:b/>
          <w:color w:val="000000" w:themeColor="text1"/>
          <w:sz w:val="24"/>
          <w:szCs w:val="24"/>
        </w:rPr>
        <w:t>D</w:t>
      </w:r>
      <w:r w:rsidR="00A361F2" w:rsidRPr="00452ABE">
        <w:rPr>
          <w:rFonts w:ascii="Times New Roman" w:hAnsi="Times New Roman" w:cs="Times New Roman"/>
          <w:b/>
          <w:sz w:val="24"/>
          <w:szCs w:val="24"/>
        </w:rPr>
        <w:t>ecisão das Comissões:</w:t>
      </w:r>
      <w:r w:rsidR="00A361F2" w:rsidRPr="00452ABE">
        <w:rPr>
          <w:rFonts w:ascii="Times New Roman" w:hAnsi="Times New Roman" w:cs="Times New Roman"/>
          <w:sz w:val="24"/>
          <w:szCs w:val="24"/>
        </w:rPr>
        <w:t xml:space="preserve"> Diante do exposto, opinam as Comissões favoravelmente ao Projeto de </w:t>
      </w:r>
      <w:r w:rsidR="00A361F2" w:rsidRPr="00452ABE">
        <w:rPr>
          <w:rFonts w:ascii="Times New Roman" w:hAnsi="Times New Roman" w:cs="Times New Roman"/>
          <w:color w:val="000000" w:themeColor="text1"/>
          <w:sz w:val="24"/>
          <w:szCs w:val="24"/>
        </w:rPr>
        <w:t>Lei n.º 0</w:t>
      </w:r>
      <w:r w:rsidR="00A361F2">
        <w:rPr>
          <w:rFonts w:ascii="Times New Roman" w:hAnsi="Times New Roman" w:cs="Times New Roman"/>
          <w:color w:val="000000" w:themeColor="text1"/>
          <w:sz w:val="24"/>
          <w:szCs w:val="24"/>
        </w:rPr>
        <w:t>51</w:t>
      </w:r>
      <w:r w:rsidR="00A361F2" w:rsidRPr="00452ABE">
        <w:rPr>
          <w:rFonts w:ascii="Times New Roman" w:hAnsi="Times New Roman" w:cs="Times New Roman"/>
          <w:color w:val="000000" w:themeColor="text1"/>
          <w:sz w:val="24"/>
          <w:szCs w:val="24"/>
        </w:rPr>
        <w:t xml:space="preserve">, de </w:t>
      </w:r>
      <w:r w:rsidR="00A361F2">
        <w:rPr>
          <w:rFonts w:ascii="Times New Roman" w:hAnsi="Times New Roman" w:cs="Times New Roman"/>
          <w:color w:val="000000" w:themeColor="text1"/>
          <w:sz w:val="24"/>
          <w:szCs w:val="24"/>
        </w:rPr>
        <w:t>23 de outubro de  2023</w:t>
      </w:r>
      <w:r w:rsidR="00A361F2" w:rsidRPr="00452ABE">
        <w:rPr>
          <w:rFonts w:ascii="Times New Roman" w:hAnsi="Times New Roman" w:cs="Times New Roman"/>
          <w:color w:val="000000" w:themeColor="text1"/>
          <w:sz w:val="24"/>
          <w:szCs w:val="24"/>
        </w:rPr>
        <w:t>.</w:t>
      </w:r>
    </w:p>
    <w:p w:rsidR="00AB3EDD" w:rsidRDefault="00AB3EDD" w:rsidP="00AB3EDD">
      <w:pPr>
        <w:jc w:val="both"/>
        <w:rPr>
          <w:rFonts w:ascii="Times New Roman" w:hAnsi="Times New Roman" w:cs="Times New Roman"/>
          <w:color w:val="000000" w:themeColor="text1"/>
          <w:sz w:val="24"/>
          <w:szCs w:val="24"/>
        </w:rPr>
      </w:pPr>
    </w:p>
    <w:p w:rsidR="00FD385F" w:rsidRPr="004576F6" w:rsidRDefault="00AB3EDD" w:rsidP="004576F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2-                                                     3-</w:t>
      </w:r>
    </w:p>
    <w:sectPr w:rsidR="00FD385F" w:rsidRPr="004576F6"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EF" w:rsidRDefault="00046AEF" w:rsidP="00E07FB4">
      <w:pPr>
        <w:spacing w:after="0" w:line="240" w:lineRule="auto"/>
      </w:pPr>
      <w:r>
        <w:separator/>
      </w:r>
    </w:p>
  </w:endnote>
  <w:endnote w:type="continuationSeparator" w:id="0">
    <w:p w:rsidR="00046AEF" w:rsidRDefault="00046AEF"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EF" w:rsidRDefault="00046AEF" w:rsidP="00E07FB4">
      <w:pPr>
        <w:spacing w:after="0" w:line="240" w:lineRule="auto"/>
      </w:pPr>
      <w:r>
        <w:separator/>
      </w:r>
    </w:p>
  </w:footnote>
  <w:footnote w:type="continuationSeparator" w:id="0">
    <w:p w:rsidR="00046AEF" w:rsidRDefault="00046AEF"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D2" w:rsidRDefault="007F37D2">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63842"/>
  </w:hdrShapeDefaults>
  <w:footnotePr>
    <w:footnote w:id="-1"/>
    <w:footnote w:id="0"/>
  </w:footnotePr>
  <w:endnotePr>
    <w:endnote w:id="-1"/>
    <w:endnote w:id="0"/>
  </w:endnotePr>
  <w:compat/>
  <w:rsids>
    <w:rsidRoot w:val="00766660"/>
    <w:rsid w:val="00001323"/>
    <w:rsid w:val="00010838"/>
    <w:rsid w:val="00022BD7"/>
    <w:rsid w:val="0002700E"/>
    <w:rsid w:val="00027F13"/>
    <w:rsid w:val="0004636A"/>
    <w:rsid w:val="00046AEF"/>
    <w:rsid w:val="00075D13"/>
    <w:rsid w:val="00091962"/>
    <w:rsid w:val="00092E05"/>
    <w:rsid w:val="000B20FF"/>
    <w:rsid w:val="000C10C7"/>
    <w:rsid w:val="000C13F8"/>
    <w:rsid w:val="000C771F"/>
    <w:rsid w:val="000D2A94"/>
    <w:rsid w:val="000D6FB9"/>
    <w:rsid w:val="000F00EA"/>
    <w:rsid w:val="000F1B3F"/>
    <w:rsid w:val="00103853"/>
    <w:rsid w:val="00111DA6"/>
    <w:rsid w:val="001178F7"/>
    <w:rsid w:val="00130119"/>
    <w:rsid w:val="00164FC0"/>
    <w:rsid w:val="00175A6B"/>
    <w:rsid w:val="00185510"/>
    <w:rsid w:val="001A013A"/>
    <w:rsid w:val="001A4F40"/>
    <w:rsid w:val="001B74B8"/>
    <w:rsid w:val="001C09D6"/>
    <w:rsid w:val="001C1E08"/>
    <w:rsid w:val="001C42B6"/>
    <w:rsid w:val="001C48E3"/>
    <w:rsid w:val="001D7175"/>
    <w:rsid w:val="001F6D62"/>
    <w:rsid w:val="00206DC2"/>
    <w:rsid w:val="00224569"/>
    <w:rsid w:val="0022654D"/>
    <w:rsid w:val="00233F02"/>
    <w:rsid w:val="0025101F"/>
    <w:rsid w:val="0026270F"/>
    <w:rsid w:val="002638A9"/>
    <w:rsid w:val="002652CB"/>
    <w:rsid w:val="002770FF"/>
    <w:rsid w:val="00277E37"/>
    <w:rsid w:val="00280916"/>
    <w:rsid w:val="002A2B2F"/>
    <w:rsid w:val="002B2B19"/>
    <w:rsid w:val="002C4CBB"/>
    <w:rsid w:val="002C62D5"/>
    <w:rsid w:val="002C7C5F"/>
    <w:rsid w:val="002D3205"/>
    <w:rsid w:val="002D70C8"/>
    <w:rsid w:val="002E7AEF"/>
    <w:rsid w:val="002F1D0A"/>
    <w:rsid w:val="002F2302"/>
    <w:rsid w:val="002F507E"/>
    <w:rsid w:val="002F613C"/>
    <w:rsid w:val="00305317"/>
    <w:rsid w:val="00316467"/>
    <w:rsid w:val="00335F79"/>
    <w:rsid w:val="0037736A"/>
    <w:rsid w:val="00381C43"/>
    <w:rsid w:val="00385090"/>
    <w:rsid w:val="0039378C"/>
    <w:rsid w:val="003A02AA"/>
    <w:rsid w:val="003A0413"/>
    <w:rsid w:val="003B08AC"/>
    <w:rsid w:val="003F6ABE"/>
    <w:rsid w:val="00404867"/>
    <w:rsid w:val="00421894"/>
    <w:rsid w:val="004576F6"/>
    <w:rsid w:val="00464E09"/>
    <w:rsid w:val="00475966"/>
    <w:rsid w:val="004803DC"/>
    <w:rsid w:val="004A415D"/>
    <w:rsid w:val="004B3541"/>
    <w:rsid w:val="004B46D6"/>
    <w:rsid w:val="004B56A5"/>
    <w:rsid w:val="004C6185"/>
    <w:rsid w:val="004D13E5"/>
    <w:rsid w:val="004F34E5"/>
    <w:rsid w:val="005028E3"/>
    <w:rsid w:val="005039FC"/>
    <w:rsid w:val="005042FB"/>
    <w:rsid w:val="005762E8"/>
    <w:rsid w:val="005778C8"/>
    <w:rsid w:val="005A7846"/>
    <w:rsid w:val="005C25C4"/>
    <w:rsid w:val="005C6898"/>
    <w:rsid w:val="005D1793"/>
    <w:rsid w:val="005E12B0"/>
    <w:rsid w:val="005E1E8F"/>
    <w:rsid w:val="005E3E8B"/>
    <w:rsid w:val="005F6383"/>
    <w:rsid w:val="00602C39"/>
    <w:rsid w:val="0061178A"/>
    <w:rsid w:val="00614749"/>
    <w:rsid w:val="00625B60"/>
    <w:rsid w:val="006305C9"/>
    <w:rsid w:val="0064018A"/>
    <w:rsid w:val="0064171C"/>
    <w:rsid w:val="00651A8A"/>
    <w:rsid w:val="00652FD7"/>
    <w:rsid w:val="00665495"/>
    <w:rsid w:val="006900F6"/>
    <w:rsid w:val="006915AB"/>
    <w:rsid w:val="006936F2"/>
    <w:rsid w:val="00693749"/>
    <w:rsid w:val="006A4202"/>
    <w:rsid w:val="006B1D3C"/>
    <w:rsid w:val="006B6D1E"/>
    <w:rsid w:val="006C208C"/>
    <w:rsid w:val="006D4DB7"/>
    <w:rsid w:val="00710FA7"/>
    <w:rsid w:val="0071173B"/>
    <w:rsid w:val="00723D82"/>
    <w:rsid w:val="00731595"/>
    <w:rsid w:val="00736CC4"/>
    <w:rsid w:val="007428FB"/>
    <w:rsid w:val="0075351C"/>
    <w:rsid w:val="00766660"/>
    <w:rsid w:val="00781198"/>
    <w:rsid w:val="007B228A"/>
    <w:rsid w:val="007C3986"/>
    <w:rsid w:val="007C3B95"/>
    <w:rsid w:val="007D0796"/>
    <w:rsid w:val="007F37D2"/>
    <w:rsid w:val="008023D6"/>
    <w:rsid w:val="00803CBB"/>
    <w:rsid w:val="00816724"/>
    <w:rsid w:val="00830E90"/>
    <w:rsid w:val="00842CD1"/>
    <w:rsid w:val="00845E23"/>
    <w:rsid w:val="008549B5"/>
    <w:rsid w:val="008554EF"/>
    <w:rsid w:val="0087439A"/>
    <w:rsid w:val="008770CD"/>
    <w:rsid w:val="00884E01"/>
    <w:rsid w:val="008941D2"/>
    <w:rsid w:val="008A1A3F"/>
    <w:rsid w:val="008B08DE"/>
    <w:rsid w:val="008B6C15"/>
    <w:rsid w:val="008C346F"/>
    <w:rsid w:val="008E119E"/>
    <w:rsid w:val="008E682F"/>
    <w:rsid w:val="008E6FFC"/>
    <w:rsid w:val="008F774A"/>
    <w:rsid w:val="00904B9B"/>
    <w:rsid w:val="009074CC"/>
    <w:rsid w:val="00907B10"/>
    <w:rsid w:val="00911AB1"/>
    <w:rsid w:val="00912DF4"/>
    <w:rsid w:val="00914B4C"/>
    <w:rsid w:val="00925E0B"/>
    <w:rsid w:val="00926FD5"/>
    <w:rsid w:val="009469E7"/>
    <w:rsid w:val="009503BA"/>
    <w:rsid w:val="009554D8"/>
    <w:rsid w:val="00957070"/>
    <w:rsid w:val="0096233E"/>
    <w:rsid w:val="009675EC"/>
    <w:rsid w:val="00976110"/>
    <w:rsid w:val="00990268"/>
    <w:rsid w:val="00993A4E"/>
    <w:rsid w:val="009953EE"/>
    <w:rsid w:val="009A207A"/>
    <w:rsid w:val="009B5546"/>
    <w:rsid w:val="009C041F"/>
    <w:rsid w:val="009C6590"/>
    <w:rsid w:val="009D7491"/>
    <w:rsid w:val="009E736D"/>
    <w:rsid w:val="00A1471B"/>
    <w:rsid w:val="00A21AD1"/>
    <w:rsid w:val="00A2324E"/>
    <w:rsid w:val="00A274D1"/>
    <w:rsid w:val="00A27C1D"/>
    <w:rsid w:val="00A30CC9"/>
    <w:rsid w:val="00A337F8"/>
    <w:rsid w:val="00A361F2"/>
    <w:rsid w:val="00A371D4"/>
    <w:rsid w:val="00A46D64"/>
    <w:rsid w:val="00A53316"/>
    <w:rsid w:val="00A56521"/>
    <w:rsid w:val="00A7701A"/>
    <w:rsid w:val="00A93991"/>
    <w:rsid w:val="00A9581C"/>
    <w:rsid w:val="00A95FC5"/>
    <w:rsid w:val="00AB2867"/>
    <w:rsid w:val="00AB3EDD"/>
    <w:rsid w:val="00AB420F"/>
    <w:rsid w:val="00AB605A"/>
    <w:rsid w:val="00AC017C"/>
    <w:rsid w:val="00AD2352"/>
    <w:rsid w:val="00AD2782"/>
    <w:rsid w:val="00AD4951"/>
    <w:rsid w:val="00AD7D52"/>
    <w:rsid w:val="00AF51E5"/>
    <w:rsid w:val="00B03AFB"/>
    <w:rsid w:val="00B05D7B"/>
    <w:rsid w:val="00B110ED"/>
    <w:rsid w:val="00B16B3D"/>
    <w:rsid w:val="00B2527F"/>
    <w:rsid w:val="00B26D9C"/>
    <w:rsid w:val="00B31075"/>
    <w:rsid w:val="00B63E72"/>
    <w:rsid w:val="00B66D05"/>
    <w:rsid w:val="00B75D09"/>
    <w:rsid w:val="00B82F88"/>
    <w:rsid w:val="00B84E99"/>
    <w:rsid w:val="00B940D4"/>
    <w:rsid w:val="00B96D2B"/>
    <w:rsid w:val="00BA70AE"/>
    <w:rsid w:val="00BB7CE1"/>
    <w:rsid w:val="00BF022F"/>
    <w:rsid w:val="00C434DD"/>
    <w:rsid w:val="00C45F86"/>
    <w:rsid w:val="00C4632F"/>
    <w:rsid w:val="00C476CF"/>
    <w:rsid w:val="00C53B39"/>
    <w:rsid w:val="00C55793"/>
    <w:rsid w:val="00C55CB7"/>
    <w:rsid w:val="00C62D47"/>
    <w:rsid w:val="00C71665"/>
    <w:rsid w:val="00C719AA"/>
    <w:rsid w:val="00C77BA4"/>
    <w:rsid w:val="00CA49C8"/>
    <w:rsid w:val="00CB068C"/>
    <w:rsid w:val="00CC064E"/>
    <w:rsid w:val="00CC35CF"/>
    <w:rsid w:val="00CD7C28"/>
    <w:rsid w:val="00CE3372"/>
    <w:rsid w:val="00CE77CC"/>
    <w:rsid w:val="00CF3FCF"/>
    <w:rsid w:val="00CF4696"/>
    <w:rsid w:val="00CF6C6B"/>
    <w:rsid w:val="00D00F6D"/>
    <w:rsid w:val="00D16F85"/>
    <w:rsid w:val="00D24992"/>
    <w:rsid w:val="00D3166D"/>
    <w:rsid w:val="00D51AAA"/>
    <w:rsid w:val="00D633B3"/>
    <w:rsid w:val="00D65B02"/>
    <w:rsid w:val="00D9133B"/>
    <w:rsid w:val="00D97F77"/>
    <w:rsid w:val="00DB7B84"/>
    <w:rsid w:val="00DD07BF"/>
    <w:rsid w:val="00DD3453"/>
    <w:rsid w:val="00DD7F99"/>
    <w:rsid w:val="00DE385C"/>
    <w:rsid w:val="00E02E8A"/>
    <w:rsid w:val="00E04E3C"/>
    <w:rsid w:val="00E073AF"/>
    <w:rsid w:val="00E07FB4"/>
    <w:rsid w:val="00E13F4E"/>
    <w:rsid w:val="00E87210"/>
    <w:rsid w:val="00E90297"/>
    <w:rsid w:val="00E96A78"/>
    <w:rsid w:val="00EB372E"/>
    <w:rsid w:val="00EB60A9"/>
    <w:rsid w:val="00EB6D68"/>
    <w:rsid w:val="00EC1A8C"/>
    <w:rsid w:val="00EC1DBD"/>
    <w:rsid w:val="00ED60D8"/>
    <w:rsid w:val="00EE3544"/>
    <w:rsid w:val="00F1432A"/>
    <w:rsid w:val="00F270BE"/>
    <w:rsid w:val="00F454B7"/>
    <w:rsid w:val="00F50C94"/>
    <w:rsid w:val="00F6290D"/>
    <w:rsid w:val="00F738BC"/>
    <w:rsid w:val="00F84F33"/>
    <w:rsid w:val="00F95628"/>
    <w:rsid w:val="00FA181D"/>
    <w:rsid w:val="00FA38C6"/>
    <w:rsid w:val="00FA50E1"/>
    <w:rsid w:val="00FB2644"/>
    <w:rsid w:val="00FB266B"/>
    <w:rsid w:val="00FD2FF0"/>
    <w:rsid w:val="00FD385F"/>
    <w:rsid w:val="00FD55C3"/>
    <w:rsid w:val="00FE1A90"/>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7F37D2"/>
    <w:rPr>
      <w:i/>
      <w:iCs/>
    </w:rPr>
  </w:style>
  <w:style w:type="character" w:styleId="Hyperlink">
    <w:name w:val="Hyperlink"/>
    <w:basedOn w:val="Fontepargpadro"/>
    <w:uiPriority w:val="99"/>
    <w:semiHidden/>
    <w:unhideWhenUsed/>
    <w:rsid w:val="00F84F33"/>
    <w:rPr>
      <w:color w:val="0000FF"/>
      <w:u w:val="single"/>
    </w:rPr>
  </w:style>
  <w:style w:type="paragraph" w:styleId="Corpodetexto">
    <w:name w:val="Body Text"/>
    <w:basedOn w:val="Normal"/>
    <w:link w:val="CorpodetextoChar"/>
    <w:uiPriority w:val="1"/>
    <w:qFormat/>
    <w:rsid w:val="00280916"/>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80916"/>
    <w:rPr>
      <w:rFonts w:ascii="Arial MT" w:eastAsia="Arial MT" w:hAnsi="Arial MT" w:cs="Arial MT"/>
      <w:sz w:val="24"/>
      <w:szCs w:val="24"/>
      <w:lang w:val="pt-PT"/>
    </w:rPr>
  </w:style>
  <w:style w:type="character" w:styleId="Forte">
    <w:name w:val="Strong"/>
    <w:basedOn w:val="Fontepargpadro"/>
    <w:uiPriority w:val="22"/>
    <w:qFormat/>
    <w:rsid w:val="00894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761</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109</cp:revision>
  <cp:lastPrinted>2023-08-29T10:55:00Z</cp:lastPrinted>
  <dcterms:created xsi:type="dcterms:W3CDTF">2019-02-12T11:28:00Z</dcterms:created>
  <dcterms:modified xsi:type="dcterms:W3CDTF">2023-11-07T12:54:00Z</dcterms:modified>
</cp:coreProperties>
</file>