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43495" w14:textId="1B9E2128" w:rsidR="004146DF" w:rsidRPr="00A94C70" w:rsidRDefault="004146DF" w:rsidP="004146DF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>Ata da Trigésima</w:t>
      </w:r>
      <w:r w:rsidRPr="00E300A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4146DF">
        <w:rPr>
          <w:rFonts w:ascii="Times New Roman" w:hAnsi="Times New Roman"/>
          <w:b/>
          <w:color w:val="000000" w:themeColor="text1"/>
          <w:sz w:val="24"/>
          <w:szCs w:val="24"/>
        </w:rPr>
        <w:t>Segunda</w:t>
      </w:r>
      <w:r w:rsidRPr="004146D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>Reunião Conjunta da Comissão de Justiça, Redação e Pareceres e da Comissão de Finanças e Orçamento da Câmara Municipal de Vereadores de Renascença. Aos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dezenove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dias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do mês 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>de novembro de 2025, às 1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>h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00 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min, na Sala de Reuniões das Comissões, reuniram-se os Vereadores para Reunião Conjunta das Comissões Permanentes. 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Pela Comissão de Justiça, Redação e Pareceres estiveram presentes os Senhores (as) Sr. Luiz Carlos de Souza Vieira Lopes, Presidente</w:t>
      </w: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,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Laura </w:t>
      </w:r>
      <w:proofErr w:type="spellStart"/>
      <w:r w:rsidRPr="00E300A0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Southier</w:t>
      </w:r>
      <w:proofErr w:type="spellEnd"/>
      <w:r w:rsidRPr="00E300A0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, Vice-Presidente, e Antônio da Rosa Trindade, 1ª Secretário. Pela Comissão de Finanças e Orçamento estiveram presentes os Senhores (as) 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Marcos Antônio </w:t>
      </w:r>
      <w:proofErr w:type="spellStart"/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>Valandro</w:t>
      </w:r>
      <w:proofErr w:type="spellEnd"/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Presidente, Luana </w:t>
      </w:r>
      <w:proofErr w:type="spellStart"/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>Stiz</w:t>
      </w:r>
      <w:proofErr w:type="spellEnd"/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Vice-Presidente e Jonas Maria de Oliveira, 1º Secretário. Também esteve presente o Procurador Jurídico, Dr. Carlos Alberto Zanchet Viana, para acompanhamento e assessoramento técnico. 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Havendo número regimental, foi declarada aberta a reunião, tendo sido aprecia</w:t>
      </w: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da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a seguinte matéria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1)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Projeto de Lei n° 78/2025, de 10 de novembro de 2025, autoriza o Executivo Municipal a abrir crédito adicional especial no Plano Plurianual-PPA, na Lei de Diretrizes Orçamentárias-LDO, e na Lei Orçamentária Anual – LOA, para o exercício financeiro de 2025. 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Após análise, não havendo óbices de natureza constitucional, legal, regimental, ou mesmo de ordem financeira e orçamentária, opinam as Comissões Permanentes favoráveis à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admissibilidade e tramitação da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proposiç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ão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analisada. Colo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cado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em discussão e votação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, fo</w:t>
      </w: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i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aprovado o parecer por unanimidade, nos seguintes termos:</w:t>
      </w: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D3AA2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Projeto de Lei n° 78/2025, de 10 de novembro de 2025.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D3AA2">
        <w:rPr>
          <w:rFonts w:ascii="Times New Roman" w:hAnsi="Times New Roman"/>
          <w:b/>
          <w:color w:val="000000" w:themeColor="text1"/>
          <w:sz w:val="24"/>
          <w:szCs w:val="24"/>
        </w:rPr>
        <w:t>Relatório.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14A02">
        <w:rPr>
          <w:rFonts w:ascii="Times New Roman" w:hAnsi="Times New Roman"/>
          <w:color w:val="000000" w:themeColor="text1"/>
          <w:sz w:val="24"/>
          <w:szCs w:val="24"/>
        </w:rPr>
        <w:t xml:space="preserve">De autoria da Senhora Prefeita Municipal, foi submetido à apreciação da Câmara Municipal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de Vereadores </w:t>
      </w:r>
      <w:r>
        <w:rPr>
          <w:rFonts w:ascii="Times New Roman" w:hAnsi="Times New Roman"/>
          <w:sz w:val="24"/>
          <w:szCs w:val="24"/>
        </w:rPr>
        <w:t>o Projeto de Lei nº 078</w:t>
      </w:r>
      <w:r w:rsidRPr="00D14A02">
        <w:rPr>
          <w:rFonts w:ascii="Times New Roman" w:hAnsi="Times New Roman"/>
          <w:sz w:val="24"/>
          <w:szCs w:val="24"/>
        </w:rPr>
        <w:t>/2025, que abre no orçamento um crédito adicional especial no valor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D85">
        <w:rPr>
          <w:rFonts w:ascii="Times New Roman" w:hAnsi="Times New Roman"/>
          <w:color w:val="000000" w:themeColor="text1"/>
          <w:sz w:val="24"/>
          <w:szCs w:val="24"/>
        </w:rPr>
        <w:t>R$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300.000,00 (trezentos mil reais)</w:t>
      </w:r>
      <w:r w:rsidRPr="009B4F6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D14A02">
        <w:rPr>
          <w:rFonts w:ascii="Times New Roman" w:hAnsi="Times New Roman"/>
          <w:color w:val="000000" w:themeColor="text1"/>
          <w:sz w:val="24"/>
          <w:szCs w:val="24"/>
        </w:rPr>
        <w:t xml:space="preserve"> em favor da Secretaria Municipal de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Obras, Viação e Urbanismo. </w:t>
      </w:r>
      <w:r w:rsidRPr="006321E1">
        <w:rPr>
          <w:rFonts w:ascii="Times New Roman" w:hAnsi="Times New Roman"/>
          <w:color w:val="000000" w:themeColor="text1"/>
          <w:sz w:val="24"/>
          <w:szCs w:val="24"/>
        </w:rPr>
        <w:t>De acordo com a Mensagem n.º 78/2025, que acompanha a proposição, o crédito visa criar dotações orçamentárias não existente</w:t>
      </w:r>
      <w:r>
        <w:rPr>
          <w:rFonts w:ascii="Times New Roman" w:hAnsi="Times New Roman"/>
          <w:color w:val="000000" w:themeColor="text1"/>
          <w:sz w:val="24"/>
          <w:szCs w:val="24"/>
        </w:rPr>
        <w:t>s no orçamento-programa de 2025</w:t>
      </w:r>
      <w:r w:rsidRPr="006321E1">
        <w:rPr>
          <w:rFonts w:ascii="Times New Roman" w:hAnsi="Times New Roman"/>
          <w:color w:val="000000" w:themeColor="text1"/>
          <w:sz w:val="24"/>
          <w:szCs w:val="24"/>
        </w:rPr>
        <w:t xml:space="preserve"> referentes ao repasse de recursos do Convênio n.º 233/2024 celebrado com o Estado do Paraná por intermédio da Secretaria de Estado da Agricultura e do Abastecimento, cujo objeto é a pavimentação asfáltica com CBQU na Linha Canela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6321E1">
        <w:rPr>
          <w:rFonts w:ascii="Times New Roman" w:hAnsi="Times New Roman"/>
          <w:color w:val="000000" w:themeColor="text1"/>
          <w:sz w:val="24"/>
          <w:szCs w:val="24"/>
        </w:rPr>
        <w:t xml:space="preserve">Ainda, segundo o documento, o projeto refere-se à devolução das sobras de recursos do convênio, incluindo os rendimentos e aplicações financeiras, que deverão ser devolvidos ao Estado do Paraná conforme ajustado no instrumento de repasse.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O total a ser devolvido seria de R$ 379.243,08, sendo R$ 238.993,48 a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titulo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de economia da licitação e R$ 140.249,60 de rendimentos. Em razão de já ter sido previsto em projeto anterior (PL 029/2024) a devolução de R$ 100.000,00, foi necessário à elaboração do presente projeto com o valor de R$ 300.000,00, incluindo também um valor de R$ 20.756,92 como reserva até que ocorra a efetiva devolução. </w:t>
      </w:r>
      <w:r w:rsidRPr="006321E1">
        <w:rPr>
          <w:rFonts w:ascii="Times New Roman" w:hAnsi="Times New Roman"/>
          <w:color w:val="000000" w:themeColor="text1"/>
          <w:sz w:val="24"/>
          <w:szCs w:val="24"/>
        </w:rPr>
        <w:t xml:space="preserve">É o relatório. </w:t>
      </w:r>
      <w:r w:rsidRPr="006321E1">
        <w:rPr>
          <w:rFonts w:ascii="Times New Roman" w:hAnsi="Times New Roman"/>
          <w:b/>
          <w:color w:val="000000" w:themeColor="text1"/>
          <w:sz w:val="24"/>
          <w:szCs w:val="24"/>
        </w:rPr>
        <w:t xml:space="preserve">Análise da matéria: </w:t>
      </w:r>
      <w:r w:rsidRPr="006321E1">
        <w:rPr>
          <w:rFonts w:ascii="Times New Roman" w:hAnsi="Times New Roman"/>
          <w:color w:val="000000" w:themeColor="text1"/>
          <w:sz w:val="24"/>
          <w:szCs w:val="24"/>
        </w:rPr>
        <w:t xml:space="preserve">A iniciativa do Poder Executivo não contraria dispositivos constitucionais e preceitos legais pertinentes à matéria. Com efeito, encontram-se satisfeitas as disposições constitucionais do art. 167, incisos V e VI, que vedam a abertura de crédito especial sem prévia autorização legal e sem indicação dos recursos correspondentes. Também se encontram plenamente atendidas às disposições de que tratam os </w:t>
      </w:r>
      <w:proofErr w:type="spellStart"/>
      <w:r w:rsidRPr="006321E1">
        <w:rPr>
          <w:rFonts w:ascii="Times New Roman" w:hAnsi="Times New Roman"/>
          <w:color w:val="000000" w:themeColor="text1"/>
          <w:sz w:val="24"/>
          <w:szCs w:val="24"/>
        </w:rPr>
        <w:t>arts</w:t>
      </w:r>
      <w:proofErr w:type="spellEnd"/>
      <w:r w:rsidRPr="006321E1">
        <w:rPr>
          <w:rFonts w:ascii="Times New Roman" w:hAnsi="Times New Roman"/>
          <w:color w:val="000000" w:themeColor="text1"/>
          <w:sz w:val="24"/>
          <w:szCs w:val="24"/>
        </w:rPr>
        <w:t xml:space="preserve">. 41 e 42 da Lei nº 4.320, de 1964, que </w:t>
      </w:r>
      <w:r w:rsidRPr="006321E1">
        <w:rPr>
          <w:rFonts w:ascii="Times New Roman" w:hAnsi="Times New Roman"/>
          <w:color w:val="000000" w:themeColor="text1"/>
          <w:sz w:val="24"/>
          <w:szCs w:val="24"/>
        </w:rPr>
        <w:lastRenderedPageBreak/>
        <w:t>regulam a espécie de crédito e as exigências para a respectiva abertura. Ainda, em atenção à determinação contida no art. 43 da Lei n.º 4.320/1964, foram indicados pelo Executivo os recursos para a execução do projeto, os quais correrão à conta do excesso de arrecadação (Convênio nº SEAB 233/2024). Por fim, a proposta complementa as ações junto ao PPA 2021-2025, LDO/2025 e LOA/2025, garantindo compatibilidade formal exigida pela Constituição Federal (art. 165, §5º) e pela LRF. Assim, a Comissão de Justiça, Redação e Pareceres conclui que não há impedimentos constitucionais ou legais à aprovação da proposta, sob o aspecto jurídico e de técnica legislativa. Por sua vez, a Comissão de Finanças e Orçamento opina pela aprovação do Projeto de Lei n.º 78/2025, de 2025, estando à proposição em conformidade com a Lei n.º 4.320/64 e a Lei de Responsabilidade Fiscal.</w:t>
      </w:r>
      <w:r w:rsidRPr="006321E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Decisão das Comissões:</w:t>
      </w:r>
      <w:r w:rsidRPr="006321E1">
        <w:rPr>
          <w:rFonts w:ascii="Times New Roman" w:hAnsi="Times New Roman"/>
          <w:color w:val="000000" w:themeColor="text1"/>
          <w:sz w:val="24"/>
          <w:szCs w:val="24"/>
        </w:rPr>
        <w:t xml:space="preserve"> Diante do exposto, opinam as Comissões Permanentes favoravelmente à aprovação do Projeto de Lei n.º 78/2025, de 10 de novembro de 2025. </w:t>
      </w:r>
    </w:p>
    <w:p w14:paraId="3F420CCC" w14:textId="77777777" w:rsidR="004146DF" w:rsidRDefault="004146DF" w:rsidP="004146D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7C0AD0B" w14:textId="77777777" w:rsidR="0099042B" w:rsidRPr="0099042B" w:rsidRDefault="0099042B" w:rsidP="0099042B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46AF843B" w14:textId="77777777" w:rsidR="00BB4879" w:rsidRPr="005F1C94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5F1C94">
        <w:rPr>
          <w:rFonts w:ascii="Times New Roman" w:hAnsi="Times New Roman" w:cs="Times New Roman"/>
          <w:shd w:val="clear" w:color="auto" w:fill="FFFFFF"/>
        </w:rPr>
        <w:t>______________________________            ______________________________</w:t>
      </w:r>
    </w:p>
    <w:p w14:paraId="5670A32C" w14:textId="6BEAB5C6" w:rsidR="00BB4879" w:rsidRDefault="00EB487F" w:rsidP="00EB487F">
      <w:pPr>
        <w:spacing w:line="360" w:lineRule="auto"/>
        <w:rPr>
          <w:rFonts w:ascii="Times New Roman" w:hAnsi="Times New Roman" w:cs="Times New Roman"/>
          <w:shd w:val="clear" w:color="auto" w:fill="FFFFFF"/>
        </w:rPr>
      </w:pPr>
      <w:r w:rsidRPr="005F1C94">
        <w:rPr>
          <w:rFonts w:ascii="Times New Roman" w:hAnsi="Times New Roman" w:cs="Times New Roman"/>
          <w:shd w:val="clear" w:color="auto" w:fill="FFFFFF"/>
        </w:rPr>
        <w:t xml:space="preserve">               </w:t>
      </w:r>
      <w:r w:rsidR="00BB4879" w:rsidRPr="005F1C94">
        <w:rPr>
          <w:rFonts w:ascii="Times New Roman" w:hAnsi="Times New Roman" w:cs="Times New Roman"/>
          <w:shd w:val="clear" w:color="auto" w:fill="FFFFFF"/>
        </w:rPr>
        <w:t xml:space="preserve">Luiz Carlos de Souza Vieira Lopes                                 Laura </w:t>
      </w:r>
      <w:proofErr w:type="spellStart"/>
      <w:r w:rsidR="00BB4879" w:rsidRPr="005F1C94">
        <w:rPr>
          <w:rFonts w:ascii="Times New Roman" w:hAnsi="Times New Roman" w:cs="Times New Roman"/>
          <w:shd w:val="clear" w:color="auto" w:fill="FFFFFF"/>
        </w:rPr>
        <w:t>Southier</w:t>
      </w:r>
      <w:proofErr w:type="spellEnd"/>
    </w:p>
    <w:p w14:paraId="7BD169E5" w14:textId="77777777" w:rsidR="00BB4879" w:rsidRPr="005F1C94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5F1C94">
        <w:rPr>
          <w:rFonts w:ascii="Times New Roman" w:hAnsi="Times New Roman" w:cs="Times New Roman"/>
          <w:shd w:val="clear" w:color="auto" w:fill="FFFFFF"/>
        </w:rPr>
        <w:t>______________________________</w:t>
      </w:r>
    </w:p>
    <w:p w14:paraId="2BD8604B" w14:textId="77777777" w:rsidR="00BB4879" w:rsidRPr="005F1C94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5F1C94">
        <w:rPr>
          <w:rFonts w:ascii="Times New Roman" w:hAnsi="Times New Roman" w:cs="Times New Roman"/>
          <w:shd w:val="clear" w:color="auto" w:fill="FFFFFF"/>
        </w:rPr>
        <w:t>Antônio da Rosa Trindade</w:t>
      </w:r>
    </w:p>
    <w:p w14:paraId="4D690D6E" w14:textId="77777777" w:rsidR="00BB4879" w:rsidRPr="005F1C94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5F1C94">
        <w:rPr>
          <w:rFonts w:ascii="Times New Roman" w:hAnsi="Times New Roman" w:cs="Times New Roman"/>
          <w:shd w:val="clear" w:color="auto" w:fill="FFFFFF"/>
        </w:rPr>
        <w:t>______________________________            ______________________________</w:t>
      </w:r>
    </w:p>
    <w:p w14:paraId="523507C2" w14:textId="63738989" w:rsidR="00BB4879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5F1C94">
        <w:rPr>
          <w:rFonts w:ascii="Times New Roman" w:hAnsi="Times New Roman" w:cs="Times New Roman"/>
          <w:shd w:val="clear" w:color="auto" w:fill="FFFFFF"/>
        </w:rPr>
        <w:t xml:space="preserve">Marcos </w:t>
      </w:r>
      <w:proofErr w:type="spellStart"/>
      <w:r w:rsidRPr="005F1C94">
        <w:rPr>
          <w:rFonts w:ascii="Times New Roman" w:hAnsi="Times New Roman" w:cs="Times New Roman"/>
          <w:shd w:val="clear" w:color="auto" w:fill="FFFFFF"/>
        </w:rPr>
        <w:t>Antonio</w:t>
      </w:r>
      <w:proofErr w:type="spellEnd"/>
      <w:r w:rsidRPr="005F1C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5F1C94">
        <w:rPr>
          <w:rFonts w:ascii="Times New Roman" w:hAnsi="Times New Roman" w:cs="Times New Roman"/>
          <w:shd w:val="clear" w:color="auto" w:fill="FFFFFF"/>
        </w:rPr>
        <w:t>Valandro</w:t>
      </w:r>
      <w:proofErr w:type="spellEnd"/>
      <w:r w:rsidRPr="005F1C94">
        <w:rPr>
          <w:rFonts w:ascii="Times New Roman" w:hAnsi="Times New Roman" w:cs="Times New Roman"/>
          <w:shd w:val="clear" w:color="auto" w:fill="FFFFFF"/>
        </w:rPr>
        <w:t xml:space="preserve">                                            Luana </w:t>
      </w:r>
      <w:proofErr w:type="spellStart"/>
      <w:r w:rsidRPr="005F1C94">
        <w:rPr>
          <w:rFonts w:ascii="Times New Roman" w:hAnsi="Times New Roman" w:cs="Times New Roman"/>
          <w:shd w:val="clear" w:color="auto" w:fill="FFFFFF"/>
        </w:rPr>
        <w:t>Stiz</w:t>
      </w:r>
      <w:proofErr w:type="spellEnd"/>
    </w:p>
    <w:p w14:paraId="1B82A31C" w14:textId="77777777" w:rsidR="00BB4879" w:rsidRPr="005F1C94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5F1C94">
        <w:rPr>
          <w:rFonts w:ascii="Times New Roman" w:hAnsi="Times New Roman" w:cs="Times New Roman"/>
          <w:shd w:val="clear" w:color="auto" w:fill="FFFFFF"/>
        </w:rPr>
        <w:t>______________________________</w:t>
      </w:r>
    </w:p>
    <w:p w14:paraId="1EDE163B" w14:textId="56A23E6A" w:rsidR="00D013FA" w:rsidRPr="005F1C94" w:rsidRDefault="00BB4879" w:rsidP="00756466">
      <w:pPr>
        <w:spacing w:line="360" w:lineRule="auto"/>
        <w:jc w:val="center"/>
      </w:pPr>
      <w:r w:rsidRPr="005F1C94">
        <w:rPr>
          <w:rFonts w:ascii="Times New Roman" w:hAnsi="Times New Roman" w:cs="Times New Roman"/>
          <w:shd w:val="clear" w:color="auto" w:fill="FFFFFF"/>
        </w:rPr>
        <w:t>Jonas Maria de Oliveira</w:t>
      </w:r>
    </w:p>
    <w:sectPr w:rsidR="00D013FA" w:rsidRPr="005F1C94" w:rsidSect="00E237B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8839A" w14:textId="77777777" w:rsidR="00BE0599" w:rsidRDefault="00BE0599" w:rsidP="000D6C47">
      <w:pPr>
        <w:spacing w:after="0" w:line="240" w:lineRule="auto"/>
      </w:pPr>
      <w:r>
        <w:separator/>
      </w:r>
    </w:p>
  </w:endnote>
  <w:endnote w:type="continuationSeparator" w:id="0">
    <w:p w14:paraId="0F54F048" w14:textId="77777777" w:rsidR="00BE0599" w:rsidRDefault="00BE0599" w:rsidP="000D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480D4" w14:textId="77777777" w:rsidR="00BE0599" w:rsidRDefault="00BE0599" w:rsidP="000D6C47">
      <w:pPr>
        <w:spacing w:after="0" w:line="240" w:lineRule="auto"/>
      </w:pPr>
      <w:r>
        <w:separator/>
      </w:r>
    </w:p>
  </w:footnote>
  <w:footnote w:type="continuationSeparator" w:id="0">
    <w:p w14:paraId="41C298F0" w14:textId="77777777" w:rsidR="00BE0599" w:rsidRDefault="00BE0599" w:rsidP="000D6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C6713" w14:textId="77777777" w:rsidR="000D6C47" w:rsidRDefault="000D6C47">
    <w:pPr>
      <w:pStyle w:val="Cabealho"/>
    </w:pPr>
    <w:r>
      <w:rPr>
        <w:noProof/>
        <w:lang w:eastAsia="pt-BR"/>
      </w:rPr>
      <w:drawing>
        <wp:inline distT="0" distB="0" distL="0" distR="0" wp14:anchorId="1BD493D1" wp14:editId="45377671">
          <wp:extent cx="5400040" cy="856615"/>
          <wp:effectExtent l="19050" t="0" r="0" b="0"/>
          <wp:docPr id="1" name="Imagem 0" descr="Cabeçalh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âma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856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618"/>
    <w:rsid w:val="000146A3"/>
    <w:rsid w:val="000416BE"/>
    <w:rsid w:val="00045D41"/>
    <w:rsid w:val="00051FFE"/>
    <w:rsid w:val="00057376"/>
    <w:rsid w:val="00062CDD"/>
    <w:rsid w:val="00062ECC"/>
    <w:rsid w:val="000855DB"/>
    <w:rsid w:val="000B20FC"/>
    <w:rsid w:val="000D6C47"/>
    <w:rsid w:val="00123EAA"/>
    <w:rsid w:val="00130938"/>
    <w:rsid w:val="001379E9"/>
    <w:rsid w:val="001472A7"/>
    <w:rsid w:val="0016207E"/>
    <w:rsid w:val="00165EC2"/>
    <w:rsid w:val="00166017"/>
    <w:rsid w:val="001672B7"/>
    <w:rsid w:val="001876E2"/>
    <w:rsid w:val="00194ACF"/>
    <w:rsid w:val="001B520C"/>
    <w:rsid w:val="001E0608"/>
    <w:rsid w:val="001E0D3C"/>
    <w:rsid w:val="001E5074"/>
    <w:rsid w:val="001F1F17"/>
    <w:rsid w:val="00200E75"/>
    <w:rsid w:val="00204B9C"/>
    <w:rsid w:val="0022110D"/>
    <w:rsid w:val="002245B5"/>
    <w:rsid w:val="00233DB1"/>
    <w:rsid w:val="00243CBB"/>
    <w:rsid w:val="00254099"/>
    <w:rsid w:val="00257A2E"/>
    <w:rsid w:val="00284B9C"/>
    <w:rsid w:val="00287334"/>
    <w:rsid w:val="002C11C9"/>
    <w:rsid w:val="002C6A66"/>
    <w:rsid w:val="002D3936"/>
    <w:rsid w:val="002F2C30"/>
    <w:rsid w:val="00305B7B"/>
    <w:rsid w:val="00307DC5"/>
    <w:rsid w:val="00313234"/>
    <w:rsid w:val="003369EB"/>
    <w:rsid w:val="003418DA"/>
    <w:rsid w:val="00346D1E"/>
    <w:rsid w:val="003514D9"/>
    <w:rsid w:val="00351C3F"/>
    <w:rsid w:val="00352264"/>
    <w:rsid w:val="0037527B"/>
    <w:rsid w:val="00377FA5"/>
    <w:rsid w:val="003A3827"/>
    <w:rsid w:val="003C0D2A"/>
    <w:rsid w:val="003D59DD"/>
    <w:rsid w:val="003E671E"/>
    <w:rsid w:val="003E76AC"/>
    <w:rsid w:val="004146DF"/>
    <w:rsid w:val="00415010"/>
    <w:rsid w:val="00454DD9"/>
    <w:rsid w:val="00470131"/>
    <w:rsid w:val="00473524"/>
    <w:rsid w:val="00487D8F"/>
    <w:rsid w:val="004A2A44"/>
    <w:rsid w:val="004A609E"/>
    <w:rsid w:val="004A6FD7"/>
    <w:rsid w:val="004B3CD0"/>
    <w:rsid w:val="004B6E26"/>
    <w:rsid w:val="004C3BC5"/>
    <w:rsid w:val="004E0921"/>
    <w:rsid w:val="005100C5"/>
    <w:rsid w:val="00511A7F"/>
    <w:rsid w:val="00512EC7"/>
    <w:rsid w:val="00525189"/>
    <w:rsid w:val="00534A56"/>
    <w:rsid w:val="0054222B"/>
    <w:rsid w:val="00554E5C"/>
    <w:rsid w:val="00577811"/>
    <w:rsid w:val="005D4949"/>
    <w:rsid w:val="005F1C94"/>
    <w:rsid w:val="005F5037"/>
    <w:rsid w:val="005F5C7C"/>
    <w:rsid w:val="0060271D"/>
    <w:rsid w:val="00613D55"/>
    <w:rsid w:val="00644E78"/>
    <w:rsid w:val="00645D09"/>
    <w:rsid w:val="00653D89"/>
    <w:rsid w:val="006602D2"/>
    <w:rsid w:val="0067225D"/>
    <w:rsid w:val="00690225"/>
    <w:rsid w:val="006A61D5"/>
    <w:rsid w:val="006B0539"/>
    <w:rsid w:val="006C3ADD"/>
    <w:rsid w:val="006C6F4B"/>
    <w:rsid w:val="006E53C2"/>
    <w:rsid w:val="00701B4A"/>
    <w:rsid w:val="0073679D"/>
    <w:rsid w:val="00756466"/>
    <w:rsid w:val="00762851"/>
    <w:rsid w:val="00782115"/>
    <w:rsid w:val="00793D4A"/>
    <w:rsid w:val="007A307D"/>
    <w:rsid w:val="007A75B7"/>
    <w:rsid w:val="007B6A6C"/>
    <w:rsid w:val="007F1EE6"/>
    <w:rsid w:val="007F3B07"/>
    <w:rsid w:val="008001B5"/>
    <w:rsid w:val="0081256D"/>
    <w:rsid w:val="0081683C"/>
    <w:rsid w:val="0083064A"/>
    <w:rsid w:val="00847764"/>
    <w:rsid w:val="00855321"/>
    <w:rsid w:val="00863BB7"/>
    <w:rsid w:val="00866A62"/>
    <w:rsid w:val="008737B4"/>
    <w:rsid w:val="008A539D"/>
    <w:rsid w:val="008B4F98"/>
    <w:rsid w:val="008C19B9"/>
    <w:rsid w:val="008C5DD1"/>
    <w:rsid w:val="008E4BD3"/>
    <w:rsid w:val="008F2DD2"/>
    <w:rsid w:val="00904564"/>
    <w:rsid w:val="00920111"/>
    <w:rsid w:val="009210FC"/>
    <w:rsid w:val="00921CCE"/>
    <w:rsid w:val="00924E5E"/>
    <w:rsid w:val="00935133"/>
    <w:rsid w:val="00944895"/>
    <w:rsid w:val="00946854"/>
    <w:rsid w:val="00981618"/>
    <w:rsid w:val="00981724"/>
    <w:rsid w:val="0099042B"/>
    <w:rsid w:val="009A2E2A"/>
    <w:rsid w:val="009A6A83"/>
    <w:rsid w:val="009E31E9"/>
    <w:rsid w:val="009E6235"/>
    <w:rsid w:val="009F5851"/>
    <w:rsid w:val="00A12B53"/>
    <w:rsid w:val="00A13A57"/>
    <w:rsid w:val="00A2186A"/>
    <w:rsid w:val="00A45869"/>
    <w:rsid w:val="00A537D7"/>
    <w:rsid w:val="00A71E00"/>
    <w:rsid w:val="00A73443"/>
    <w:rsid w:val="00A84FE0"/>
    <w:rsid w:val="00A901AF"/>
    <w:rsid w:val="00A933C3"/>
    <w:rsid w:val="00A958C9"/>
    <w:rsid w:val="00A96C57"/>
    <w:rsid w:val="00AC0D6F"/>
    <w:rsid w:val="00AC2493"/>
    <w:rsid w:val="00B00F1C"/>
    <w:rsid w:val="00B20704"/>
    <w:rsid w:val="00B25A4C"/>
    <w:rsid w:val="00B307D6"/>
    <w:rsid w:val="00B36619"/>
    <w:rsid w:val="00B70F50"/>
    <w:rsid w:val="00B73BD6"/>
    <w:rsid w:val="00B81425"/>
    <w:rsid w:val="00B9415C"/>
    <w:rsid w:val="00BA0DC8"/>
    <w:rsid w:val="00BB4879"/>
    <w:rsid w:val="00BD58EE"/>
    <w:rsid w:val="00BD6F03"/>
    <w:rsid w:val="00BE0599"/>
    <w:rsid w:val="00BF0B05"/>
    <w:rsid w:val="00C1271A"/>
    <w:rsid w:val="00C149AE"/>
    <w:rsid w:val="00C32A36"/>
    <w:rsid w:val="00C406FB"/>
    <w:rsid w:val="00C562E1"/>
    <w:rsid w:val="00C82353"/>
    <w:rsid w:val="00C92278"/>
    <w:rsid w:val="00CE3192"/>
    <w:rsid w:val="00D013FA"/>
    <w:rsid w:val="00D07C60"/>
    <w:rsid w:val="00D35903"/>
    <w:rsid w:val="00D360E5"/>
    <w:rsid w:val="00D437C9"/>
    <w:rsid w:val="00D43988"/>
    <w:rsid w:val="00D46CB4"/>
    <w:rsid w:val="00D86D9E"/>
    <w:rsid w:val="00D91722"/>
    <w:rsid w:val="00DB11C4"/>
    <w:rsid w:val="00DB236F"/>
    <w:rsid w:val="00DB439F"/>
    <w:rsid w:val="00DC6521"/>
    <w:rsid w:val="00DE5BE3"/>
    <w:rsid w:val="00E0063C"/>
    <w:rsid w:val="00E237B5"/>
    <w:rsid w:val="00E24561"/>
    <w:rsid w:val="00E30A63"/>
    <w:rsid w:val="00E373F3"/>
    <w:rsid w:val="00E37D5C"/>
    <w:rsid w:val="00E56CD9"/>
    <w:rsid w:val="00E74F73"/>
    <w:rsid w:val="00E814E0"/>
    <w:rsid w:val="00E86F83"/>
    <w:rsid w:val="00E90F16"/>
    <w:rsid w:val="00EA4F99"/>
    <w:rsid w:val="00EB42A9"/>
    <w:rsid w:val="00EB487F"/>
    <w:rsid w:val="00EC39D2"/>
    <w:rsid w:val="00F02E7C"/>
    <w:rsid w:val="00F0498F"/>
    <w:rsid w:val="00F178AF"/>
    <w:rsid w:val="00F26370"/>
    <w:rsid w:val="00F65905"/>
    <w:rsid w:val="00F85DB2"/>
    <w:rsid w:val="00F91BA2"/>
    <w:rsid w:val="00FA2853"/>
    <w:rsid w:val="00FA3F14"/>
    <w:rsid w:val="00F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152218"/>
  <w15:docId w15:val="{E7AA9BD8-FA2E-4EE1-B506-C1F55874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6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D6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D6C47"/>
  </w:style>
  <w:style w:type="paragraph" w:styleId="Rodap">
    <w:name w:val="footer"/>
    <w:basedOn w:val="Normal"/>
    <w:link w:val="RodapChar"/>
    <w:uiPriority w:val="99"/>
    <w:semiHidden/>
    <w:unhideWhenUsed/>
    <w:rsid w:val="000D6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D6C47"/>
  </w:style>
  <w:style w:type="paragraph" w:styleId="Textodebalo">
    <w:name w:val="Balloon Text"/>
    <w:basedOn w:val="Normal"/>
    <w:link w:val="TextodebaloChar"/>
    <w:uiPriority w:val="99"/>
    <w:semiHidden/>
    <w:unhideWhenUsed/>
    <w:rsid w:val="000D6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6C4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F02E7C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F02E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761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Jur_Camara</dc:creator>
  <cp:lastModifiedBy>Usuario</cp:lastModifiedBy>
  <cp:revision>27</cp:revision>
  <cp:lastPrinted>2025-11-13T19:50:00Z</cp:lastPrinted>
  <dcterms:created xsi:type="dcterms:W3CDTF">2025-09-09T19:47:00Z</dcterms:created>
  <dcterms:modified xsi:type="dcterms:W3CDTF">2025-11-25T13:17:00Z</dcterms:modified>
</cp:coreProperties>
</file>