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1F07D" w14:textId="77777777" w:rsidR="0083064A" w:rsidRDefault="0083064A" w:rsidP="0083064A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34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Ata da </w:t>
      </w:r>
      <w:r w:rsidRPr="00152667">
        <w:rPr>
          <w:rFonts w:ascii="Times New Roman" w:hAnsi="Times New Roman"/>
          <w:b/>
          <w:sz w:val="24"/>
          <w:szCs w:val="24"/>
        </w:rPr>
        <w:t xml:space="preserve">Vigésima Terceira </w:t>
      </w:r>
      <w:r w:rsidRPr="00AF34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Reunião Conjunta da Comissão de Justiça, Redação e Pareceres e da Comissão de Finanças e Orçamento da Câmara Municipal de Vereadores de Renascença. Aos </w:t>
      </w:r>
      <w:r w:rsidRPr="00152667">
        <w:rPr>
          <w:rFonts w:ascii="Times New Roman" w:hAnsi="Times New Roman"/>
          <w:b/>
          <w:sz w:val="24"/>
          <w:szCs w:val="24"/>
        </w:rPr>
        <w:t xml:space="preserve">nove dias de setembro de 2025, às 15:00 horas, </w:t>
      </w:r>
      <w:r w:rsidRPr="00AF3430">
        <w:rPr>
          <w:rFonts w:ascii="Times New Roman" w:hAnsi="Times New Roman"/>
          <w:b/>
          <w:color w:val="000000" w:themeColor="text1"/>
          <w:sz w:val="24"/>
          <w:szCs w:val="24"/>
        </w:rPr>
        <w:t>junto a Sala de Reuniões das Comissões, reuniram-se os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(as)</w:t>
      </w:r>
      <w:r w:rsidRPr="00AF34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Vereadores (as) para Reunião Conjunta das Comissões Permanentes. </w:t>
      </w:r>
      <w:r w:rsidRPr="00AF343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Pela Comissão de Justiça, Redação e Pareceres estiveram presentes os Senhores (as) Luiz Carlos de Souza Vieira Lopes, Presidente, Laura </w:t>
      </w:r>
      <w:proofErr w:type="spellStart"/>
      <w:r w:rsidRPr="00AF343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Southier</w:t>
      </w:r>
      <w:proofErr w:type="spellEnd"/>
      <w:r w:rsidRPr="00AF343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, Vice-Presidente, e Antônio da Rosa Trindade, 1ª Secretário. Pela Comissão de Finanças e Orçamento estiveram presentes os Senhores (as) </w:t>
      </w:r>
      <w:r w:rsidRPr="00AF34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Marcos Antônio </w:t>
      </w:r>
      <w:proofErr w:type="spellStart"/>
      <w:r w:rsidRPr="00AF3430">
        <w:rPr>
          <w:rFonts w:ascii="Times New Roman" w:hAnsi="Times New Roman"/>
          <w:b/>
          <w:color w:val="000000" w:themeColor="text1"/>
          <w:sz w:val="24"/>
          <w:szCs w:val="24"/>
        </w:rPr>
        <w:t>Valandro</w:t>
      </w:r>
      <w:proofErr w:type="spellEnd"/>
      <w:r w:rsidRPr="00AF34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Presidente, Luana </w:t>
      </w:r>
      <w:proofErr w:type="spellStart"/>
      <w:r w:rsidRPr="00AF3430">
        <w:rPr>
          <w:rFonts w:ascii="Times New Roman" w:hAnsi="Times New Roman"/>
          <w:b/>
          <w:color w:val="000000" w:themeColor="text1"/>
          <w:sz w:val="24"/>
          <w:szCs w:val="24"/>
        </w:rPr>
        <w:t>Stiz</w:t>
      </w:r>
      <w:proofErr w:type="spellEnd"/>
      <w:r w:rsidRPr="00AF34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Vice-Presidente e Jonas Maria de Oliveira, 1º Secretário. </w:t>
      </w:r>
      <w:r w:rsidRPr="00AF343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Havendo número regimental, foi declarada aberta a reunião, </w:t>
      </w: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tendo sido apreciadas as seguintes matérias</w:t>
      </w:r>
      <w:r w:rsidRPr="00AF34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1) </w:t>
      </w:r>
      <w:r w:rsidRPr="00AF3430">
        <w:rPr>
          <w:rFonts w:ascii="Times New Roman" w:hAnsi="Times New Roman"/>
          <w:b/>
          <w:color w:val="000000" w:themeColor="text1"/>
          <w:sz w:val="24"/>
          <w:szCs w:val="24"/>
        </w:rPr>
        <w:t>Projeto de Lei n.º 0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50</w:t>
      </w:r>
      <w:r w:rsidRPr="00AF34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/2025, de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26 de agosto de </w:t>
      </w:r>
      <w:r w:rsidRPr="00AF34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2025,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que autoriza o Executivo Municipal a abrir crédito adicional especial no valor de R$ 2.113.882,80 (dois milhões, cento e treze mil, oitocentos e oitenta e dois reais e oitenta centavos) no Plano Plurianual-PPA, na Lei de Diretrizes Orçamentárias-LDO, e na Lei Orçamentária Anual – LOA, para o Exercício Financeiro de 2025; 2) Projeto de Lei n.º 51/2025, de 26 de agosto de 2025, que autoriza o Executivo Municipal a abrir crédito adicional suplementar no valor de R$ 319.093,08 (trezentos e dezenove mil, noventa e três reais e oito centavos) no Plano Plurianual-PPA, na Lei de Diretrizes Orçamentárias-LDO, e na Lei Orçamentária Anual – LOA, para o Exercício Financeiro de 2025; e 3) Projeto de Lei n.º 52/2025, de 28 de agosto de 2025, que autoriza o Executivo Municipal a abrir crédito adicional especial no valor de R$ 3.997.008,54 (três milhões, novecentos e noventa e sete mil, oito reais e cinquenta e quatro centavos) no Plano Plurianual-PPA, na Lei de Diretrizes Orçamentárias-LDO, e na Lei Orçamentária Anual – LOA, para o Exercício Financeiro de 2025. </w:t>
      </w:r>
      <w:r w:rsidRPr="00AF3430">
        <w:rPr>
          <w:rFonts w:ascii="Times New Roman" w:hAnsi="Times New Roman"/>
          <w:b/>
          <w:color w:val="000000" w:themeColor="text1"/>
          <w:sz w:val="24"/>
          <w:szCs w:val="24"/>
        </w:rPr>
        <w:t>Após análise, não havendo óbices de natureza constitucional, legal, regimental, ou mesmo de ordem financeira e orçamentária, opinam as Comissões Permanentes favoráveis à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admissibilidade e tramitação dos projetos analisados. </w:t>
      </w:r>
      <w:r w:rsidRPr="00AF3430">
        <w:rPr>
          <w:rFonts w:ascii="Times New Roman" w:hAnsi="Times New Roman"/>
          <w:b/>
          <w:color w:val="000000" w:themeColor="text1"/>
          <w:sz w:val="24"/>
          <w:szCs w:val="24"/>
        </w:rPr>
        <w:t>Colocado em discussão e votação</w:t>
      </w:r>
      <w:r w:rsidRPr="00AF343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, foi aprovado o parecer por unanimidade, nos seguintes termos:</w:t>
      </w: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54C0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Projeto de Lei </w:t>
      </w:r>
      <w:proofErr w:type="gramStart"/>
      <w:r w:rsidRPr="00F54C0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n.º</w:t>
      </w:r>
      <w:proofErr w:type="gramEnd"/>
      <w:r w:rsidRPr="00F54C0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050/2025, de 26 de agosto de 2025</w:t>
      </w:r>
      <w:r w:rsidRPr="00F54C08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F54C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54C08">
        <w:rPr>
          <w:rFonts w:ascii="Times New Roman" w:hAnsi="Times New Roman"/>
          <w:b/>
          <w:color w:val="000000" w:themeColor="text1"/>
          <w:sz w:val="24"/>
          <w:szCs w:val="24"/>
        </w:rPr>
        <w:t>Relatório:</w:t>
      </w:r>
      <w:r w:rsidRPr="00F54C08">
        <w:rPr>
          <w:rFonts w:ascii="Times New Roman" w:hAnsi="Times New Roman"/>
          <w:color w:val="000000" w:themeColor="text1"/>
          <w:sz w:val="24"/>
          <w:szCs w:val="24"/>
        </w:rPr>
        <w:t xml:space="preserve"> A Senhora Prefeita Municipal, submete à apreciação da Câmara Municipal </w:t>
      </w:r>
      <w:r w:rsidRPr="00F54C08">
        <w:rPr>
          <w:rFonts w:ascii="Times New Roman" w:hAnsi="Times New Roman"/>
          <w:sz w:val="24"/>
          <w:szCs w:val="24"/>
        </w:rPr>
        <w:t xml:space="preserve">o Projeto de Lei nº 050/2025, que abre no orçamento um crédito adicional especial no valor </w:t>
      </w:r>
      <w:r w:rsidRPr="00F54C08">
        <w:rPr>
          <w:rFonts w:ascii="Times New Roman" w:hAnsi="Times New Roman"/>
          <w:color w:val="000000" w:themeColor="text1"/>
          <w:sz w:val="24"/>
          <w:szCs w:val="24"/>
        </w:rPr>
        <w:t xml:space="preserve">R$ 2.113.882,80 (dois milhões, cento e treze mil, oitocentos e oitenta e dois reais e oitenta centavos), em favor da Secretaria Municipal de Assistência Social. De acordo com a Mensagem </w:t>
      </w:r>
      <w:proofErr w:type="gramStart"/>
      <w:r w:rsidRPr="00F54C08">
        <w:rPr>
          <w:rFonts w:ascii="Times New Roman" w:hAnsi="Times New Roman"/>
          <w:color w:val="000000" w:themeColor="text1"/>
          <w:sz w:val="24"/>
          <w:szCs w:val="24"/>
        </w:rPr>
        <w:t>n.º</w:t>
      </w:r>
      <w:proofErr w:type="gramEnd"/>
      <w:r w:rsidRPr="00F54C08">
        <w:rPr>
          <w:rFonts w:ascii="Times New Roman" w:hAnsi="Times New Roman"/>
          <w:color w:val="000000" w:themeColor="text1"/>
          <w:sz w:val="24"/>
          <w:szCs w:val="24"/>
        </w:rPr>
        <w:t xml:space="preserve"> 50/2025, </w:t>
      </w:r>
      <w:r w:rsidRPr="00F54C08">
        <w:rPr>
          <w:rFonts w:ascii="Times New Roman" w:hAnsi="Times New Roman"/>
          <w:sz w:val="24"/>
          <w:szCs w:val="24"/>
        </w:rPr>
        <w:t>que acompanha a proposição, o crédito visa criar dotações orçamentárias não existentes no orçamento-programa de 2025</w:t>
      </w:r>
      <w:r>
        <w:rPr>
          <w:rFonts w:ascii="Times New Roman" w:hAnsi="Times New Roman"/>
          <w:sz w:val="24"/>
          <w:szCs w:val="24"/>
        </w:rPr>
        <w:t>. O</w:t>
      </w:r>
      <w:r w:rsidRPr="00F54C08">
        <w:rPr>
          <w:rFonts w:ascii="Times New Roman" w:hAnsi="Times New Roman"/>
          <w:sz w:val="24"/>
          <w:szCs w:val="24"/>
        </w:rPr>
        <w:t xml:space="preserve">s recursos </w:t>
      </w:r>
      <w:r>
        <w:rPr>
          <w:rFonts w:ascii="Times New Roman" w:hAnsi="Times New Roman"/>
          <w:sz w:val="24"/>
          <w:szCs w:val="24"/>
        </w:rPr>
        <w:t xml:space="preserve">foram </w:t>
      </w:r>
      <w:r w:rsidRPr="00F54C08">
        <w:rPr>
          <w:rFonts w:ascii="Times New Roman" w:hAnsi="Times New Roman"/>
          <w:sz w:val="24"/>
          <w:szCs w:val="24"/>
        </w:rPr>
        <w:t xml:space="preserve">repassados pelo Governo do Estado pelo Conselho Estadual dos Direitos da Criança e do Adolescente do Paraná – CEDCA/PR, através da Deliberação nº 25/2024, cujo objeto é o investimento em Primeira Infância, especificamente para construção de creches em municípios do Estado do Paraná. A proposta destaca que o valor celebrado foi de R$ 1.994.362,02, para construção de uma creche padrão com espaço de 456,86 m2, destinada ao Fundo da Criança e do Adolescente do Município de Renascença. Ainda segundo o documento, em 2024, o CEDCA/PR já teria efetuado o repasse de R$ </w:t>
      </w:r>
      <w:r w:rsidRPr="00F54C08">
        <w:rPr>
          <w:rFonts w:ascii="Times New Roman" w:hAnsi="Times New Roman"/>
          <w:sz w:val="24"/>
          <w:szCs w:val="24"/>
        </w:rPr>
        <w:lastRenderedPageBreak/>
        <w:t xml:space="preserve">130.479,22, por isso o projeto foi elaborado com um valor menor no montante de R$ 1.863.882,80, tendo sido contemplado também o valor de R$ 250.000,00 para uma possível devolução de sobras de recursos e rendimentos em aplicações financeiras. Por fim, esclarece que o Município irá investir em contrapartida municipal o valor de R$ 319.093,08, perfazendo o total de 13,79% do total da obra. É o relatório. </w:t>
      </w:r>
      <w:r w:rsidRPr="00F54C08">
        <w:rPr>
          <w:rFonts w:ascii="Times New Roman" w:hAnsi="Times New Roman"/>
          <w:b/>
          <w:color w:val="000000" w:themeColor="text1"/>
          <w:sz w:val="24"/>
          <w:szCs w:val="24"/>
        </w:rPr>
        <w:t xml:space="preserve">Análise da matéria: </w:t>
      </w:r>
      <w:r w:rsidRPr="00F54C08">
        <w:rPr>
          <w:rFonts w:ascii="Times New Roman" w:hAnsi="Times New Roman"/>
          <w:sz w:val="24"/>
          <w:szCs w:val="24"/>
        </w:rPr>
        <w:t xml:space="preserve">Do exame do projeto, verifica-se que a iniciativa do Poder Executivo não contraria dispositivos constitucionais e preceitos legais pertinentes à matéria. Com efeito, encontram-se satisfeitas as disposições constitucionais do art. 167, incisos V e VI, que vedam a abertura de crédito especial sem prévia autorização legal e sem indicação dos recursos correspondentes. Também se encontram plenamente atendidas às disposições de que tratam os </w:t>
      </w:r>
      <w:proofErr w:type="spellStart"/>
      <w:r w:rsidRPr="00F54C08">
        <w:rPr>
          <w:rFonts w:ascii="Times New Roman" w:hAnsi="Times New Roman"/>
          <w:sz w:val="24"/>
          <w:szCs w:val="24"/>
        </w:rPr>
        <w:t>arts</w:t>
      </w:r>
      <w:proofErr w:type="spellEnd"/>
      <w:r w:rsidRPr="00F54C08">
        <w:rPr>
          <w:rFonts w:ascii="Times New Roman" w:hAnsi="Times New Roman"/>
          <w:sz w:val="24"/>
          <w:szCs w:val="24"/>
        </w:rPr>
        <w:t xml:space="preserve"> 41 e 42 da Lei nº 4.320, de 1964, que regulam a espécie de crédito e as exigências para a respectiva abertura. Ainda, em atenção à d</w:t>
      </w:r>
      <w:r w:rsidRPr="00F54C08">
        <w:rPr>
          <w:rFonts w:ascii="Times New Roman" w:hAnsi="Times New Roman"/>
          <w:color w:val="000000" w:themeColor="text1"/>
          <w:sz w:val="24"/>
          <w:szCs w:val="24"/>
        </w:rPr>
        <w:t xml:space="preserve">eterminação contida no art. 43 da Lei nº 4.320/1964, foram indicados os recursos para a </w:t>
      </w:r>
      <w:r>
        <w:rPr>
          <w:rFonts w:ascii="Times New Roman" w:hAnsi="Times New Roman"/>
          <w:color w:val="000000" w:themeColor="text1"/>
          <w:sz w:val="24"/>
          <w:szCs w:val="24"/>
        </w:rPr>
        <w:t>execução</w:t>
      </w:r>
      <w:r w:rsidRPr="00F54C08">
        <w:rPr>
          <w:rFonts w:ascii="Times New Roman" w:hAnsi="Times New Roman"/>
          <w:color w:val="000000" w:themeColor="text1"/>
          <w:sz w:val="24"/>
          <w:szCs w:val="24"/>
        </w:rPr>
        <w:t xml:space="preserve"> do projeto, os quais estão previstos no art. 2º e serão decorrentes do excesso de arrecadação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(Repasse CEDCA-PR)</w:t>
      </w:r>
      <w:r w:rsidRPr="00F54C08">
        <w:rPr>
          <w:rFonts w:ascii="Times New Roman" w:hAnsi="Times New Roman"/>
          <w:color w:val="000000" w:themeColor="text1"/>
          <w:sz w:val="24"/>
          <w:szCs w:val="24"/>
        </w:rPr>
        <w:t>. Por fim, a proposta complementa também as ações junto ao PPA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2021-2025</w:t>
      </w:r>
      <w:r w:rsidRPr="00F54C08">
        <w:rPr>
          <w:rFonts w:ascii="Times New Roman" w:hAnsi="Times New Roman"/>
          <w:color w:val="000000" w:themeColor="text1"/>
          <w:sz w:val="24"/>
          <w:szCs w:val="24"/>
        </w:rPr>
        <w:t xml:space="preserve">, LDO/2025 e LOA/2025, garantindo compatibilidade formal exigida pela Constituição Federal (art. 165, §5º) e pela LRF. Assim, pautado nos dispositivos legais, a Comissão de Justiça, Redação e Pareceres conclui que não há impedimentos constitucionais ou legais à aprovação da proposta, sob o aspecto jurídico e de técnica legislativa. Por sua vez, a Comissão de Finanças e Orçamento opina também pela aprovação do Projeto de Lei </w:t>
      </w:r>
      <w:proofErr w:type="gramStart"/>
      <w:r w:rsidRPr="00F54C08">
        <w:rPr>
          <w:rFonts w:ascii="Times New Roman" w:hAnsi="Times New Roman"/>
          <w:color w:val="000000" w:themeColor="text1"/>
          <w:sz w:val="24"/>
          <w:szCs w:val="24"/>
        </w:rPr>
        <w:t>n.º</w:t>
      </w:r>
      <w:proofErr w:type="gramEnd"/>
      <w:r w:rsidRPr="00F54C08">
        <w:rPr>
          <w:rFonts w:ascii="Times New Roman" w:hAnsi="Times New Roman"/>
          <w:color w:val="000000" w:themeColor="text1"/>
          <w:sz w:val="24"/>
          <w:szCs w:val="24"/>
        </w:rPr>
        <w:t xml:space="preserve"> 50/2025, de 2025, estando à proposição em conformidade com a Lei n.º 4.320/64 e a LRF.</w:t>
      </w:r>
      <w:r w:rsidRPr="00F54C0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Decisão das Comissões:</w:t>
      </w:r>
      <w:r w:rsidRPr="00F54C08">
        <w:rPr>
          <w:rFonts w:ascii="Times New Roman" w:hAnsi="Times New Roman"/>
          <w:color w:val="000000" w:themeColor="text1"/>
          <w:sz w:val="24"/>
          <w:szCs w:val="24"/>
        </w:rPr>
        <w:t xml:space="preserve"> Diante do exposto, opinam as Comissões Permanentes favoravelmente à aprovação do Projeto de Lei </w:t>
      </w:r>
      <w:proofErr w:type="gramStart"/>
      <w:r w:rsidRPr="00F54C08">
        <w:rPr>
          <w:rFonts w:ascii="Times New Roman" w:hAnsi="Times New Roman"/>
          <w:color w:val="000000" w:themeColor="text1"/>
          <w:sz w:val="24"/>
          <w:szCs w:val="24"/>
        </w:rPr>
        <w:t>n.º</w:t>
      </w:r>
      <w:proofErr w:type="gramEnd"/>
      <w:r w:rsidRPr="00F54C08">
        <w:rPr>
          <w:rFonts w:ascii="Times New Roman" w:hAnsi="Times New Roman"/>
          <w:color w:val="000000" w:themeColor="text1"/>
          <w:sz w:val="24"/>
          <w:szCs w:val="24"/>
        </w:rPr>
        <w:t xml:space="preserve"> 50/2025, de 26 de agosto de 2025.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54C0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Projeto de Lei </w:t>
      </w:r>
      <w:proofErr w:type="gramStart"/>
      <w:r w:rsidRPr="00F54C0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n.º</w:t>
      </w:r>
      <w:proofErr w:type="gramEnd"/>
      <w:r w:rsidRPr="00F54C0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051/2025, de 26 de agosto de 2025</w:t>
      </w:r>
      <w:r w:rsidRPr="00F54C08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F54C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54C08">
        <w:rPr>
          <w:rFonts w:ascii="Times New Roman" w:hAnsi="Times New Roman"/>
          <w:b/>
          <w:color w:val="000000" w:themeColor="text1"/>
          <w:sz w:val="24"/>
          <w:szCs w:val="24"/>
        </w:rPr>
        <w:t>Relatório:</w:t>
      </w:r>
      <w:r w:rsidRPr="00F54C08">
        <w:rPr>
          <w:rFonts w:ascii="Times New Roman" w:hAnsi="Times New Roman"/>
          <w:color w:val="000000" w:themeColor="text1"/>
          <w:sz w:val="24"/>
          <w:szCs w:val="24"/>
        </w:rPr>
        <w:t xml:space="preserve"> Da mesma forma, </w:t>
      </w:r>
      <w:r>
        <w:rPr>
          <w:rFonts w:ascii="Times New Roman" w:hAnsi="Times New Roman"/>
          <w:color w:val="000000" w:themeColor="text1"/>
          <w:sz w:val="24"/>
          <w:szCs w:val="24"/>
        </w:rPr>
        <w:t>foi</w:t>
      </w:r>
      <w:r w:rsidRPr="00F54C08">
        <w:rPr>
          <w:rFonts w:ascii="Times New Roman" w:hAnsi="Times New Roman"/>
          <w:color w:val="000000" w:themeColor="text1"/>
          <w:sz w:val="24"/>
          <w:szCs w:val="24"/>
        </w:rPr>
        <w:t xml:space="preserve"> submetido à apreciação da Câmara Municipal </w:t>
      </w:r>
      <w:r w:rsidRPr="00F54C08">
        <w:rPr>
          <w:rFonts w:ascii="Times New Roman" w:hAnsi="Times New Roman"/>
          <w:sz w:val="24"/>
          <w:szCs w:val="24"/>
        </w:rPr>
        <w:t xml:space="preserve">o Projeto de Lei nº 051/2025, que abre no orçamento um crédito adicional suplementar no valor de </w:t>
      </w:r>
      <w:r w:rsidRPr="00F54C08">
        <w:rPr>
          <w:rFonts w:ascii="Times New Roman" w:hAnsi="Times New Roman"/>
          <w:color w:val="000000" w:themeColor="text1"/>
          <w:sz w:val="24"/>
          <w:szCs w:val="24"/>
        </w:rPr>
        <w:t xml:space="preserve">R$ 319.093,08 (trezentos e dezenove mil, noventa e três reais e oito centavos), em favor da Secretaria Municipal de Assistência Social. De acordo com a Mensagem </w:t>
      </w:r>
      <w:proofErr w:type="gramStart"/>
      <w:r w:rsidRPr="00F54C08">
        <w:rPr>
          <w:rFonts w:ascii="Times New Roman" w:hAnsi="Times New Roman"/>
          <w:color w:val="000000" w:themeColor="text1"/>
          <w:sz w:val="24"/>
          <w:szCs w:val="24"/>
        </w:rPr>
        <w:t>n.º</w:t>
      </w:r>
      <w:proofErr w:type="gramEnd"/>
      <w:r w:rsidRPr="00F54C08">
        <w:rPr>
          <w:rFonts w:ascii="Times New Roman" w:hAnsi="Times New Roman"/>
          <w:color w:val="000000" w:themeColor="text1"/>
          <w:sz w:val="24"/>
          <w:szCs w:val="24"/>
        </w:rPr>
        <w:t xml:space="preserve"> 51/2025, </w:t>
      </w:r>
      <w:r w:rsidRPr="00F54C08">
        <w:rPr>
          <w:rFonts w:ascii="Times New Roman" w:hAnsi="Times New Roman"/>
          <w:sz w:val="24"/>
          <w:szCs w:val="24"/>
        </w:rPr>
        <w:t xml:space="preserve">que acompanha a proposição, o crédito visa reforçar dotações orçamentárias existentes no orçamento-programa de 2025, que irão ser utilizadas para empenhar a contrapartida municipal no valor de R$ </w:t>
      </w:r>
      <w:r w:rsidRPr="00F54C08">
        <w:rPr>
          <w:rFonts w:ascii="Times New Roman" w:hAnsi="Times New Roman"/>
          <w:color w:val="000000" w:themeColor="text1"/>
          <w:sz w:val="24"/>
          <w:szCs w:val="24"/>
        </w:rPr>
        <w:t xml:space="preserve">319.093,08, referente à construção de uma creche padrão com espaço de 456,86m2. </w:t>
      </w:r>
      <w:r w:rsidRPr="00F54C08">
        <w:rPr>
          <w:rFonts w:ascii="Times New Roman" w:hAnsi="Times New Roman"/>
          <w:sz w:val="24"/>
          <w:szCs w:val="24"/>
        </w:rPr>
        <w:t>A mensagem informa que o Projeto de Le</w:t>
      </w:r>
      <w:r>
        <w:rPr>
          <w:rFonts w:ascii="Times New Roman" w:hAnsi="Times New Roman"/>
          <w:sz w:val="24"/>
          <w:szCs w:val="24"/>
        </w:rPr>
        <w:t xml:space="preserve">i </w:t>
      </w:r>
      <w:proofErr w:type="gramStart"/>
      <w:r>
        <w:rPr>
          <w:rFonts w:ascii="Times New Roman" w:hAnsi="Times New Roman"/>
          <w:sz w:val="24"/>
          <w:szCs w:val="24"/>
        </w:rPr>
        <w:t>n.º</w:t>
      </w:r>
      <w:proofErr w:type="gramEnd"/>
      <w:r>
        <w:rPr>
          <w:rFonts w:ascii="Times New Roman" w:hAnsi="Times New Roman"/>
          <w:sz w:val="24"/>
          <w:szCs w:val="24"/>
        </w:rPr>
        <w:t xml:space="preserve"> 51/2025 (referente a</w:t>
      </w:r>
      <w:r w:rsidRPr="00F54C08">
        <w:rPr>
          <w:rFonts w:ascii="Times New Roman" w:hAnsi="Times New Roman"/>
          <w:sz w:val="24"/>
          <w:szCs w:val="24"/>
        </w:rPr>
        <w:t xml:space="preserve"> contrapartida) é complementar ao Projeto de Lei n.º 50/2025 (de repasse do CEDCA/PR). É o relatório. </w:t>
      </w:r>
      <w:r w:rsidRPr="00F54C08">
        <w:rPr>
          <w:rFonts w:ascii="Times New Roman" w:hAnsi="Times New Roman"/>
          <w:b/>
          <w:color w:val="000000" w:themeColor="text1"/>
          <w:sz w:val="24"/>
          <w:szCs w:val="24"/>
        </w:rPr>
        <w:t xml:space="preserve">Análise da matéria: </w:t>
      </w:r>
      <w:r w:rsidRPr="00F54C08">
        <w:rPr>
          <w:rFonts w:ascii="Times New Roman" w:hAnsi="Times New Roman"/>
          <w:sz w:val="24"/>
          <w:szCs w:val="24"/>
        </w:rPr>
        <w:t xml:space="preserve">Do exame do projeto, verifica-se que a iniciativa do Poder Executivo não contraria dispositivos constitucionais e preceitos legais pertinentes à matéria. Com efeito, encontram-se satisfeitas as disposições constitucionais do art. 167, incisos V e VI, que vedam a abertura de crédito especial sem prévia autorização legal e sem indicação dos recursos correspondentes. Também se encontram plenamente atendidas às disposições de que tratam os </w:t>
      </w:r>
      <w:proofErr w:type="spellStart"/>
      <w:r w:rsidRPr="00F54C08">
        <w:rPr>
          <w:rFonts w:ascii="Times New Roman" w:hAnsi="Times New Roman"/>
          <w:sz w:val="24"/>
          <w:szCs w:val="24"/>
        </w:rPr>
        <w:t>arts</w:t>
      </w:r>
      <w:proofErr w:type="spellEnd"/>
      <w:r w:rsidRPr="00F54C08">
        <w:rPr>
          <w:rFonts w:ascii="Times New Roman" w:hAnsi="Times New Roman"/>
          <w:sz w:val="24"/>
          <w:szCs w:val="24"/>
        </w:rPr>
        <w:t xml:space="preserve"> 41 e 42 da Lei nº 4.320, de 1964, que regulam a espécie de crédito e as exigências para a respectiva abertura. Ainda, em atenção à d</w:t>
      </w:r>
      <w:r w:rsidRPr="00F54C08">
        <w:rPr>
          <w:rFonts w:ascii="Times New Roman" w:hAnsi="Times New Roman"/>
          <w:color w:val="000000" w:themeColor="text1"/>
          <w:sz w:val="24"/>
          <w:szCs w:val="24"/>
        </w:rPr>
        <w:t>eterminação contida no art. 43 da Lei nº 4.320/1964, fora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m indicados os recursos para a execução </w:t>
      </w:r>
      <w:r w:rsidRPr="00F54C08">
        <w:rPr>
          <w:rFonts w:ascii="Times New Roman" w:hAnsi="Times New Roman"/>
          <w:color w:val="000000" w:themeColor="text1"/>
          <w:sz w:val="24"/>
          <w:szCs w:val="24"/>
        </w:rPr>
        <w:t xml:space="preserve">do projeto, os quais correrão à </w:t>
      </w:r>
      <w:r w:rsidRPr="00F54C08">
        <w:rPr>
          <w:rFonts w:ascii="Times New Roman" w:hAnsi="Times New Roman"/>
        </w:rPr>
        <w:t xml:space="preserve">conta de redução orçamentária de rubricas </w:t>
      </w:r>
      <w:r w:rsidRPr="00F54C08">
        <w:rPr>
          <w:rFonts w:ascii="Times New Roman" w:hAnsi="Times New Roman"/>
        </w:rPr>
        <w:lastRenderedPageBreak/>
        <w:t xml:space="preserve">orçamentárias existentes na LOA/2025, especificadas no artigo 2º do projeto. </w:t>
      </w:r>
      <w:r w:rsidRPr="00F54C08">
        <w:rPr>
          <w:rFonts w:ascii="Times New Roman" w:hAnsi="Times New Roman"/>
          <w:color w:val="000000" w:themeColor="text1"/>
          <w:sz w:val="24"/>
          <w:szCs w:val="24"/>
        </w:rPr>
        <w:t>Por fim, a proposta complementa também as ações junto ao PPA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2021-2025</w:t>
      </w:r>
      <w:r w:rsidRPr="00F54C08">
        <w:rPr>
          <w:rFonts w:ascii="Times New Roman" w:hAnsi="Times New Roman"/>
          <w:color w:val="000000" w:themeColor="text1"/>
          <w:sz w:val="24"/>
          <w:szCs w:val="24"/>
        </w:rPr>
        <w:t xml:space="preserve">, LDO/2025 e LOA/2025, garantindo compatibilidade formal exigida pela Constituição Federal (art. 165, §5º) e pela LRF. Assim, pautado nos dispositivos legais, a Comissão de Justiça, Redação e Pareceres conclui que não há impedimentos constitucionais ou legais à aprovação da proposta, sob o aspecto jurídico e de técnica legislativa. Por sua vez, a Comissão de Finanças e Orçamento opina também pela aprovação do Projeto de Lei </w:t>
      </w:r>
      <w:proofErr w:type="gramStart"/>
      <w:r w:rsidRPr="00F54C08">
        <w:rPr>
          <w:rFonts w:ascii="Times New Roman" w:hAnsi="Times New Roman"/>
          <w:color w:val="000000" w:themeColor="text1"/>
          <w:sz w:val="24"/>
          <w:szCs w:val="24"/>
        </w:rPr>
        <w:t>n.º</w:t>
      </w:r>
      <w:proofErr w:type="gramEnd"/>
      <w:r w:rsidRPr="00F54C08">
        <w:rPr>
          <w:rFonts w:ascii="Times New Roman" w:hAnsi="Times New Roman"/>
          <w:color w:val="000000" w:themeColor="text1"/>
          <w:sz w:val="24"/>
          <w:szCs w:val="24"/>
        </w:rPr>
        <w:t xml:space="preserve"> 51/2025, de 2025, estando à proposição em conformidade com a Lei n.º 4.320/64 e a LRF.</w:t>
      </w:r>
      <w:r w:rsidRPr="00F54C0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Decisão das Comissões:</w:t>
      </w:r>
      <w:r w:rsidRPr="00F54C08">
        <w:rPr>
          <w:rFonts w:ascii="Times New Roman" w:hAnsi="Times New Roman"/>
          <w:color w:val="000000" w:themeColor="text1"/>
          <w:sz w:val="24"/>
          <w:szCs w:val="24"/>
        </w:rPr>
        <w:t xml:space="preserve"> Diante do exposto, opinam as Comissões Permanentes favoravelmente à aprovação do Projeto de Lei </w:t>
      </w:r>
      <w:proofErr w:type="gramStart"/>
      <w:r w:rsidRPr="00F54C08">
        <w:rPr>
          <w:rFonts w:ascii="Times New Roman" w:hAnsi="Times New Roman"/>
          <w:color w:val="000000" w:themeColor="text1"/>
          <w:sz w:val="24"/>
          <w:szCs w:val="24"/>
        </w:rPr>
        <w:t>n.º</w:t>
      </w:r>
      <w:proofErr w:type="gramEnd"/>
      <w:r w:rsidRPr="00F54C08">
        <w:rPr>
          <w:rFonts w:ascii="Times New Roman" w:hAnsi="Times New Roman"/>
          <w:color w:val="000000" w:themeColor="text1"/>
          <w:sz w:val="24"/>
          <w:szCs w:val="24"/>
        </w:rPr>
        <w:t xml:space="preserve"> 51/2025, de 26 de agosto de 2025.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54C0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Projeto de Lei </w:t>
      </w:r>
      <w:proofErr w:type="gramStart"/>
      <w:r w:rsidRPr="00F54C0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n.º</w:t>
      </w:r>
      <w:proofErr w:type="gramEnd"/>
      <w:r w:rsidRPr="00F54C0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05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2</w:t>
      </w:r>
      <w:r w:rsidRPr="00F54C0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/2025, de 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28</w:t>
      </w:r>
      <w:r w:rsidRPr="00F54C0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de agosto de 2025</w:t>
      </w:r>
      <w:r w:rsidRPr="00F54C08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F54C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54C08">
        <w:rPr>
          <w:rFonts w:ascii="Times New Roman" w:hAnsi="Times New Roman"/>
          <w:b/>
          <w:color w:val="000000" w:themeColor="text1"/>
          <w:sz w:val="24"/>
          <w:szCs w:val="24"/>
        </w:rPr>
        <w:t>Relatório:</w:t>
      </w:r>
      <w:r w:rsidRPr="00F54C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A Senhora Prefeita Municipal submete </w:t>
      </w:r>
      <w:r w:rsidRPr="00F54C08">
        <w:rPr>
          <w:rFonts w:ascii="Times New Roman" w:hAnsi="Times New Roman"/>
          <w:color w:val="000000" w:themeColor="text1"/>
          <w:sz w:val="24"/>
          <w:szCs w:val="24"/>
        </w:rPr>
        <w:t xml:space="preserve">à apreciação da Câmara Municipal </w:t>
      </w:r>
      <w:r w:rsidRPr="00F54C08">
        <w:rPr>
          <w:rFonts w:ascii="Times New Roman" w:hAnsi="Times New Roman"/>
          <w:sz w:val="24"/>
          <w:szCs w:val="24"/>
        </w:rPr>
        <w:t>o Projeto de Lei nº 05</w:t>
      </w:r>
      <w:r>
        <w:rPr>
          <w:rFonts w:ascii="Times New Roman" w:hAnsi="Times New Roman"/>
          <w:sz w:val="24"/>
          <w:szCs w:val="24"/>
        </w:rPr>
        <w:t>2</w:t>
      </w:r>
      <w:r w:rsidRPr="00F54C08">
        <w:rPr>
          <w:rFonts w:ascii="Times New Roman" w:hAnsi="Times New Roman"/>
          <w:sz w:val="24"/>
          <w:szCs w:val="24"/>
        </w:rPr>
        <w:t xml:space="preserve">/2025, que abre no orçamento um crédito adicional </w:t>
      </w:r>
      <w:r>
        <w:rPr>
          <w:rFonts w:ascii="Times New Roman" w:hAnsi="Times New Roman"/>
          <w:sz w:val="24"/>
          <w:szCs w:val="24"/>
        </w:rPr>
        <w:t xml:space="preserve">especial </w:t>
      </w:r>
      <w:r w:rsidRPr="00F54C08">
        <w:rPr>
          <w:rFonts w:ascii="Times New Roman" w:hAnsi="Times New Roman"/>
          <w:sz w:val="24"/>
          <w:szCs w:val="24"/>
        </w:rPr>
        <w:t>no valor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7FF9">
        <w:rPr>
          <w:rFonts w:ascii="Times New Roman" w:hAnsi="Times New Roman"/>
          <w:color w:val="000000" w:themeColor="text1"/>
          <w:sz w:val="24"/>
          <w:szCs w:val="24"/>
        </w:rPr>
        <w:t>R$ 3.997.008,54 (três milhões, novecentos e noventa e sete mil, oito reais e cinquenta e quatro centavos),</w:t>
      </w:r>
      <w:r w:rsidRPr="00F54C08">
        <w:rPr>
          <w:rFonts w:ascii="Times New Roman" w:hAnsi="Times New Roman"/>
          <w:color w:val="000000" w:themeColor="text1"/>
          <w:sz w:val="24"/>
          <w:szCs w:val="24"/>
        </w:rPr>
        <w:t xml:space="preserve"> em favor da Secretaria Municipal de Assistência Social. De acordo com a Mensagem </w:t>
      </w:r>
      <w:proofErr w:type="gramStart"/>
      <w:r w:rsidRPr="00F54C08">
        <w:rPr>
          <w:rFonts w:ascii="Times New Roman" w:hAnsi="Times New Roman"/>
          <w:color w:val="000000" w:themeColor="text1"/>
          <w:sz w:val="24"/>
          <w:szCs w:val="24"/>
        </w:rPr>
        <w:t>n.º</w:t>
      </w:r>
      <w:proofErr w:type="gramEnd"/>
      <w:r w:rsidRPr="00F54C08">
        <w:rPr>
          <w:rFonts w:ascii="Times New Roman" w:hAnsi="Times New Roman"/>
          <w:color w:val="000000" w:themeColor="text1"/>
          <w:sz w:val="24"/>
          <w:szCs w:val="24"/>
        </w:rPr>
        <w:t xml:space="preserve"> 5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F54C08">
        <w:rPr>
          <w:rFonts w:ascii="Times New Roman" w:hAnsi="Times New Roman"/>
          <w:color w:val="000000" w:themeColor="text1"/>
          <w:sz w:val="24"/>
          <w:szCs w:val="24"/>
        </w:rPr>
        <w:t xml:space="preserve">/2025, </w:t>
      </w:r>
      <w:r w:rsidRPr="00F54C08">
        <w:rPr>
          <w:rFonts w:ascii="Times New Roman" w:hAnsi="Times New Roman"/>
          <w:sz w:val="24"/>
          <w:szCs w:val="24"/>
        </w:rPr>
        <w:t xml:space="preserve">que acompanha a proposição, o crédito visa </w:t>
      </w:r>
      <w:r>
        <w:rPr>
          <w:rFonts w:ascii="Times New Roman" w:hAnsi="Times New Roman"/>
          <w:sz w:val="24"/>
          <w:szCs w:val="24"/>
        </w:rPr>
        <w:t>criar</w:t>
      </w:r>
      <w:r w:rsidRPr="00F54C08">
        <w:rPr>
          <w:rFonts w:ascii="Times New Roman" w:hAnsi="Times New Roman"/>
          <w:sz w:val="24"/>
          <w:szCs w:val="24"/>
        </w:rPr>
        <w:t xml:space="preserve"> dotações orçamentárias </w:t>
      </w:r>
      <w:r>
        <w:rPr>
          <w:rFonts w:ascii="Times New Roman" w:hAnsi="Times New Roman"/>
          <w:sz w:val="24"/>
          <w:szCs w:val="24"/>
        </w:rPr>
        <w:t xml:space="preserve">não </w:t>
      </w:r>
      <w:r w:rsidRPr="00F54C08">
        <w:rPr>
          <w:rFonts w:ascii="Times New Roman" w:hAnsi="Times New Roman"/>
          <w:sz w:val="24"/>
          <w:szCs w:val="24"/>
        </w:rPr>
        <w:t>existentes no orçamento-</w:t>
      </w:r>
      <w:r>
        <w:rPr>
          <w:rFonts w:ascii="Times New Roman" w:hAnsi="Times New Roman"/>
          <w:sz w:val="24"/>
          <w:szCs w:val="24"/>
        </w:rPr>
        <w:t xml:space="preserve">programa de 2025, cujos recursos foram repassados pela União através do Termo de Compromisso nº 970843/2024/MCIDADES/CAIXA, com finalidade de construção de 25 (vinte e cinco) Unidades Habitacionais de Interesse Social. </w:t>
      </w:r>
      <w:r w:rsidRPr="00F54C08">
        <w:rPr>
          <w:rFonts w:ascii="Times New Roman" w:hAnsi="Times New Roman"/>
          <w:sz w:val="24"/>
          <w:szCs w:val="24"/>
        </w:rPr>
        <w:t xml:space="preserve">A mensagem informa que </w:t>
      </w:r>
      <w:r>
        <w:rPr>
          <w:rFonts w:ascii="Times New Roman" w:hAnsi="Times New Roman"/>
          <w:sz w:val="24"/>
          <w:szCs w:val="24"/>
        </w:rPr>
        <w:t xml:space="preserve">o valor celebrado foi de R$ 3.697.008,54, sendo que R$ 3.250.000,00 será repassado pela União e R$ 447.008,54 na forma de contrapartida municipal. O documento também destaca que o projeto foi elaborado no valor de R$ 3.997.008,54, contemplando, além do repasse e da contrapartida, uma possível devolução de sobras de recursos do convênio mais rendimentos em aplicações financeiras de até R$ 300.000,00. É o relatório. </w:t>
      </w:r>
      <w:r w:rsidRPr="00F54C08">
        <w:rPr>
          <w:rFonts w:ascii="Times New Roman" w:hAnsi="Times New Roman"/>
          <w:b/>
          <w:color w:val="000000" w:themeColor="text1"/>
          <w:sz w:val="24"/>
          <w:szCs w:val="24"/>
        </w:rPr>
        <w:t xml:space="preserve">Análise da matéria: </w:t>
      </w:r>
      <w:r w:rsidRPr="00F54C08">
        <w:rPr>
          <w:rFonts w:ascii="Times New Roman" w:hAnsi="Times New Roman"/>
          <w:sz w:val="24"/>
          <w:szCs w:val="24"/>
        </w:rPr>
        <w:t xml:space="preserve">Do exame do projeto, verifica-se que a iniciativa do Poder Executivo não contraria dispositivos constitucionais e preceitos legais pertinentes à matéria. Com efeito, encontram-se satisfeitas as disposições constitucionais do art. 167, incisos V e VI, que vedam a abertura de crédito especial sem prévia autorização legal e sem indicação dos recursos correspondentes. Também se encontram plenamente atendidas às disposições de que tratam os </w:t>
      </w:r>
      <w:proofErr w:type="spellStart"/>
      <w:r w:rsidRPr="00F54C08">
        <w:rPr>
          <w:rFonts w:ascii="Times New Roman" w:hAnsi="Times New Roman"/>
          <w:sz w:val="24"/>
          <w:szCs w:val="24"/>
        </w:rPr>
        <w:t>arts</w:t>
      </w:r>
      <w:proofErr w:type="spellEnd"/>
      <w:r w:rsidRPr="00F54C08">
        <w:rPr>
          <w:rFonts w:ascii="Times New Roman" w:hAnsi="Times New Roman"/>
          <w:sz w:val="24"/>
          <w:szCs w:val="24"/>
        </w:rPr>
        <w:t xml:space="preserve"> 41 e 42 da Lei nº 4.320, de 1964, que regulam a espécie de crédito e as exigências para a respectiva abertura. Ainda, em atenção à d</w:t>
      </w:r>
      <w:r w:rsidRPr="00F54C08">
        <w:rPr>
          <w:rFonts w:ascii="Times New Roman" w:hAnsi="Times New Roman"/>
          <w:color w:val="000000" w:themeColor="text1"/>
          <w:sz w:val="24"/>
          <w:szCs w:val="24"/>
        </w:rPr>
        <w:t xml:space="preserve">eterminação contida no art. 43 da Lei nº 4.320/1964, foram indicados os recursos para a contrapartida do projeto, os quais correrão à </w:t>
      </w:r>
      <w:r>
        <w:rPr>
          <w:rFonts w:ascii="Times New Roman" w:hAnsi="Times New Roman"/>
        </w:rPr>
        <w:t>conta do excesso de arrecadação e superávit financeiro de 2024, especificado</w:t>
      </w:r>
      <w:r w:rsidRPr="00F54C08">
        <w:rPr>
          <w:rFonts w:ascii="Times New Roman" w:hAnsi="Times New Roman"/>
        </w:rPr>
        <w:t xml:space="preserve">s no artigo 2º do projeto. </w:t>
      </w:r>
      <w:r w:rsidRPr="00F54C08">
        <w:rPr>
          <w:rFonts w:ascii="Times New Roman" w:hAnsi="Times New Roman"/>
          <w:color w:val="000000" w:themeColor="text1"/>
          <w:sz w:val="24"/>
          <w:szCs w:val="24"/>
        </w:rPr>
        <w:t>Por fim, a proposta complementa também as ações junto ao PPA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2021-2025</w:t>
      </w:r>
      <w:r w:rsidRPr="00F54C08">
        <w:rPr>
          <w:rFonts w:ascii="Times New Roman" w:hAnsi="Times New Roman"/>
          <w:color w:val="000000" w:themeColor="text1"/>
          <w:sz w:val="24"/>
          <w:szCs w:val="24"/>
        </w:rPr>
        <w:t xml:space="preserve">, LDO/2025 e LOA/2025, garantindo compatibilidade formal exigida pela Constituição Federal (art. 165, §5º) e pela LRF. Assim, pautado nos dispositivos legais, a Comissão de Justiça, Redação e Pareceres conclui que não há impedimentos constitucionais ou legais à aprovação da proposta, sob o aspecto jurídico e de técnica legislativa. Por sua vez, a Comissão de Finanças e Orçamento opina também pela aprovação do Projeto de Lei </w:t>
      </w:r>
      <w:proofErr w:type="gramStart"/>
      <w:r w:rsidRPr="00F54C08">
        <w:rPr>
          <w:rFonts w:ascii="Times New Roman" w:hAnsi="Times New Roman"/>
          <w:color w:val="000000" w:themeColor="text1"/>
          <w:sz w:val="24"/>
          <w:szCs w:val="24"/>
        </w:rPr>
        <w:t>n.º</w:t>
      </w:r>
      <w:proofErr w:type="gramEnd"/>
      <w:r w:rsidRPr="00F54C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54C08">
        <w:rPr>
          <w:rFonts w:ascii="Times New Roman" w:hAnsi="Times New Roman"/>
          <w:color w:val="000000" w:themeColor="text1"/>
          <w:sz w:val="24"/>
          <w:szCs w:val="24"/>
        </w:rPr>
        <w:lastRenderedPageBreak/>
        <w:t>5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F54C08">
        <w:rPr>
          <w:rFonts w:ascii="Times New Roman" w:hAnsi="Times New Roman"/>
          <w:color w:val="000000" w:themeColor="text1"/>
          <w:sz w:val="24"/>
          <w:szCs w:val="24"/>
        </w:rPr>
        <w:t>/2025, de 2025, estando à proposição em conformidade com a Lei n.º 4.320/64 e a LRF.</w:t>
      </w:r>
      <w:r w:rsidRPr="00F54C0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Decisão das Comissões:</w:t>
      </w:r>
      <w:r w:rsidRPr="00F54C08">
        <w:rPr>
          <w:rFonts w:ascii="Times New Roman" w:hAnsi="Times New Roman"/>
          <w:color w:val="000000" w:themeColor="text1"/>
          <w:sz w:val="24"/>
          <w:szCs w:val="24"/>
        </w:rPr>
        <w:t xml:space="preserve"> Diante do exposto, opinam as Comissões Permanentes favoravelmente à aprovação do Projeto de Lei </w:t>
      </w:r>
      <w:proofErr w:type="gramStart"/>
      <w:r w:rsidRPr="00F54C08">
        <w:rPr>
          <w:rFonts w:ascii="Times New Roman" w:hAnsi="Times New Roman"/>
          <w:color w:val="000000" w:themeColor="text1"/>
          <w:sz w:val="24"/>
          <w:szCs w:val="24"/>
        </w:rPr>
        <w:t>n.º</w:t>
      </w:r>
      <w:proofErr w:type="gramEnd"/>
      <w:r w:rsidRPr="00F54C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52</w:t>
      </w:r>
      <w:r w:rsidRPr="00F54C08">
        <w:rPr>
          <w:rFonts w:ascii="Times New Roman" w:hAnsi="Times New Roman"/>
          <w:color w:val="000000" w:themeColor="text1"/>
          <w:sz w:val="24"/>
          <w:szCs w:val="24"/>
        </w:rPr>
        <w:t>/2025, de 2</w:t>
      </w: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F54C08">
        <w:rPr>
          <w:rFonts w:ascii="Times New Roman" w:hAnsi="Times New Roman"/>
          <w:color w:val="000000" w:themeColor="text1"/>
          <w:sz w:val="24"/>
          <w:szCs w:val="24"/>
        </w:rPr>
        <w:t xml:space="preserve"> de agosto de 2025.</w:t>
      </w:r>
    </w:p>
    <w:p w14:paraId="1F33232C" w14:textId="77777777" w:rsidR="009E31E9" w:rsidRPr="009E31E9" w:rsidRDefault="009E31E9" w:rsidP="00BD6F03">
      <w:pPr>
        <w:jc w:val="both"/>
        <w:rPr>
          <w:rFonts w:ascii="Times New Roman" w:hAnsi="Times New Roman"/>
          <w:color w:val="000000" w:themeColor="text1"/>
        </w:rPr>
      </w:pPr>
      <w:bookmarkStart w:id="0" w:name="_GoBack"/>
      <w:bookmarkEnd w:id="0"/>
    </w:p>
    <w:p w14:paraId="24DC606E" w14:textId="77777777" w:rsidR="00BB4879" w:rsidRPr="009E31E9" w:rsidRDefault="00BB4879" w:rsidP="009A6A83">
      <w:pPr>
        <w:spacing w:line="360" w:lineRule="auto"/>
        <w:jc w:val="center"/>
        <w:rPr>
          <w:rFonts w:ascii="Times New Roman" w:hAnsi="Times New Roman"/>
        </w:rPr>
      </w:pPr>
    </w:p>
    <w:p w14:paraId="46AF843B" w14:textId="77777777" w:rsidR="00BB4879" w:rsidRPr="009E31E9" w:rsidRDefault="00BB4879" w:rsidP="009A6A83">
      <w:pPr>
        <w:spacing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9E31E9">
        <w:rPr>
          <w:rFonts w:ascii="Times New Roman" w:hAnsi="Times New Roman" w:cs="Times New Roman"/>
          <w:shd w:val="clear" w:color="auto" w:fill="FFFFFF"/>
        </w:rPr>
        <w:t>______________________________            ______________________________</w:t>
      </w:r>
    </w:p>
    <w:p w14:paraId="5670A32C" w14:textId="0BE4E311" w:rsidR="00BB4879" w:rsidRPr="009E31E9" w:rsidRDefault="00BB4879" w:rsidP="009A6A83">
      <w:pPr>
        <w:spacing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9E31E9">
        <w:rPr>
          <w:rFonts w:ascii="Times New Roman" w:hAnsi="Times New Roman" w:cs="Times New Roman"/>
          <w:shd w:val="clear" w:color="auto" w:fill="FFFFFF"/>
        </w:rPr>
        <w:t xml:space="preserve">Luiz Carlos de Souza Vieira Lopes                                 Laura </w:t>
      </w:r>
      <w:proofErr w:type="spellStart"/>
      <w:r w:rsidRPr="009E31E9">
        <w:rPr>
          <w:rFonts w:ascii="Times New Roman" w:hAnsi="Times New Roman" w:cs="Times New Roman"/>
          <w:shd w:val="clear" w:color="auto" w:fill="FFFFFF"/>
        </w:rPr>
        <w:t>Southier</w:t>
      </w:r>
      <w:proofErr w:type="spellEnd"/>
    </w:p>
    <w:p w14:paraId="3A30C3B9" w14:textId="77777777" w:rsidR="00BB4879" w:rsidRPr="009E31E9" w:rsidRDefault="00BB4879" w:rsidP="009A6A83">
      <w:pPr>
        <w:spacing w:line="360" w:lineRule="auto"/>
        <w:jc w:val="center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7BD169E5" w14:textId="77777777" w:rsidR="00BB4879" w:rsidRPr="009E31E9" w:rsidRDefault="00BB4879" w:rsidP="009A6A83">
      <w:pPr>
        <w:spacing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9E31E9">
        <w:rPr>
          <w:rFonts w:ascii="Times New Roman" w:hAnsi="Times New Roman" w:cs="Times New Roman"/>
          <w:shd w:val="clear" w:color="auto" w:fill="FFFFFF"/>
        </w:rPr>
        <w:t>______________________________</w:t>
      </w:r>
    </w:p>
    <w:p w14:paraId="2BD8604B" w14:textId="77777777" w:rsidR="00BB4879" w:rsidRPr="009E31E9" w:rsidRDefault="00BB4879" w:rsidP="009A6A83">
      <w:pPr>
        <w:spacing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9E31E9">
        <w:rPr>
          <w:rFonts w:ascii="Times New Roman" w:hAnsi="Times New Roman" w:cs="Times New Roman"/>
          <w:shd w:val="clear" w:color="auto" w:fill="FFFFFF"/>
        </w:rPr>
        <w:t>Antônio da Rosa Trindade</w:t>
      </w:r>
    </w:p>
    <w:p w14:paraId="43925FD5" w14:textId="77777777" w:rsidR="009E31E9" w:rsidRPr="009E31E9" w:rsidRDefault="009E31E9" w:rsidP="009A6A83">
      <w:pPr>
        <w:spacing w:line="36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4D690D6E" w14:textId="77777777" w:rsidR="00BB4879" w:rsidRPr="009E31E9" w:rsidRDefault="00BB4879" w:rsidP="009A6A83">
      <w:pPr>
        <w:spacing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9E31E9">
        <w:rPr>
          <w:rFonts w:ascii="Times New Roman" w:hAnsi="Times New Roman" w:cs="Times New Roman"/>
          <w:shd w:val="clear" w:color="auto" w:fill="FFFFFF"/>
        </w:rPr>
        <w:t>______________________________            ______________________________</w:t>
      </w:r>
    </w:p>
    <w:p w14:paraId="523507C2" w14:textId="63738989" w:rsidR="00BB4879" w:rsidRPr="009E31E9" w:rsidRDefault="00BB4879" w:rsidP="009A6A83">
      <w:pPr>
        <w:spacing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9E31E9">
        <w:rPr>
          <w:rFonts w:ascii="Times New Roman" w:hAnsi="Times New Roman" w:cs="Times New Roman"/>
          <w:shd w:val="clear" w:color="auto" w:fill="FFFFFF"/>
        </w:rPr>
        <w:t xml:space="preserve">Marcos </w:t>
      </w:r>
      <w:proofErr w:type="spellStart"/>
      <w:r w:rsidRPr="009E31E9">
        <w:rPr>
          <w:rFonts w:ascii="Times New Roman" w:hAnsi="Times New Roman" w:cs="Times New Roman"/>
          <w:shd w:val="clear" w:color="auto" w:fill="FFFFFF"/>
        </w:rPr>
        <w:t>Antonio</w:t>
      </w:r>
      <w:proofErr w:type="spellEnd"/>
      <w:r w:rsidRPr="009E31E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E31E9">
        <w:rPr>
          <w:rFonts w:ascii="Times New Roman" w:hAnsi="Times New Roman" w:cs="Times New Roman"/>
          <w:shd w:val="clear" w:color="auto" w:fill="FFFFFF"/>
        </w:rPr>
        <w:t>Valandro</w:t>
      </w:r>
      <w:proofErr w:type="spellEnd"/>
      <w:r w:rsidRPr="009E31E9">
        <w:rPr>
          <w:rFonts w:ascii="Times New Roman" w:hAnsi="Times New Roman" w:cs="Times New Roman"/>
          <w:shd w:val="clear" w:color="auto" w:fill="FFFFFF"/>
        </w:rPr>
        <w:t xml:space="preserve">                                            Luana </w:t>
      </w:r>
      <w:proofErr w:type="spellStart"/>
      <w:r w:rsidRPr="009E31E9">
        <w:rPr>
          <w:rFonts w:ascii="Times New Roman" w:hAnsi="Times New Roman" w:cs="Times New Roman"/>
          <w:shd w:val="clear" w:color="auto" w:fill="FFFFFF"/>
        </w:rPr>
        <w:t>Stiz</w:t>
      </w:r>
      <w:proofErr w:type="spellEnd"/>
    </w:p>
    <w:p w14:paraId="57776C4D" w14:textId="77777777" w:rsidR="00BB4879" w:rsidRPr="009E31E9" w:rsidRDefault="00BB4879" w:rsidP="009A6A83">
      <w:pPr>
        <w:spacing w:line="36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1B82A31C" w14:textId="77777777" w:rsidR="00BB4879" w:rsidRPr="009E31E9" w:rsidRDefault="00BB4879" w:rsidP="009A6A83">
      <w:pPr>
        <w:spacing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9E31E9">
        <w:rPr>
          <w:rFonts w:ascii="Times New Roman" w:hAnsi="Times New Roman" w:cs="Times New Roman"/>
          <w:shd w:val="clear" w:color="auto" w:fill="FFFFFF"/>
        </w:rPr>
        <w:t>______________________________</w:t>
      </w:r>
    </w:p>
    <w:p w14:paraId="34389732" w14:textId="1F0A2D7C" w:rsidR="003D59DD" w:rsidRPr="009E31E9" w:rsidRDefault="00BB4879" w:rsidP="003369EB">
      <w:pPr>
        <w:spacing w:line="360" w:lineRule="auto"/>
        <w:jc w:val="center"/>
        <w:rPr>
          <w:rFonts w:ascii="Times New Roman" w:hAnsi="Times New Roman"/>
        </w:rPr>
      </w:pPr>
      <w:r w:rsidRPr="009E31E9">
        <w:rPr>
          <w:rFonts w:ascii="Times New Roman" w:hAnsi="Times New Roman" w:cs="Times New Roman"/>
          <w:shd w:val="clear" w:color="auto" w:fill="FFFFFF"/>
        </w:rPr>
        <w:t>Jonas Maria de Oliveira</w:t>
      </w:r>
    </w:p>
    <w:p w14:paraId="1EDE163B" w14:textId="574F726A" w:rsidR="00D013FA" w:rsidRPr="009E31E9" w:rsidRDefault="00D013FA" w:rsidP="009A6A83">
      <w:pPr>
        <w:spacing w:line="360" w:lineRule="auto"/>
        <w:jc w:val="both"/>
      </w:pPr>
    </w:p>
    <w:sectPr w:rsidR="00D013FA" w:rsidRPr="009E31E9" w:rsidSect="00E237B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E731F" w14:textId="77777777" w:rsidR="00A537D7" w:rsidRDefault="00A537D7" w:rsidP="000D6C47">
      <w:pPr>
        <w:spacing w:after="0" w:line="240" w:lineRule="auto"/>
      </w:pPr>
      <w:r>
        <w:separator/>
      </w:r>
    </w:p>
  </w:endnote>
  <w:endnote w:type="continuationSeparator" w:id="0">
    <w:p w14:paraId="10F72731" w14:textId="77777777" w:rsidR="00A537D7" w:rsidRDefault="00A537D7" w:rsidP="000D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03B51" w14:textId="77777777" w:rsidR="00A537D7" w:rsidRDefault="00A537D7" w:rsidP="000D6C47">
      <w:pPr>
        <w:spacing w:after="0" w:line="240" w:lineRule="auto"/>
      </w:pPr>
      <w:r>
        <w:separator/>
      </w:r>
    </w:p>
  </w:footnote>
  <w:footnote w:type="continuationSeparator" w:id="0">
    <w:p w14:paraId="59502983" w14:textId="77777777" w:rsidR="00A537D7" w:rsidRDefault="00A537D7" w:rsidP="000D6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C6713" w14:textId="77777777" w:rsidR="000D6C47" w:rsidRDefault="000D6C47">
    <w:pPr>
      <w:pStyle w:val="Cabealho"/>
    </w:pPr>
    <w:r>
      <w:rPr>
        <w:noProof/>
        <w:lang w:eastAsia="pt-BR"/>
      </w:rPr>
      <w:drawing>
        <wp:inline distT="0" distB="0" distL="0" distR="0" wp14:anchorId="1BD493D1" wp14:editId="45377671">
          <wp:extent cx="5400040" cy="8566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18"/>
    <w:rsid w:val="000146A3"/>
    <w:rsid w:val="000416BE"/>
    <w:rsid w:val="00045D41"/>
    <w:rsid w:val="00051FFE"/>
    <w:rsid w:val="00062CDD"/>
    <w:rsid w:val="000855DB"/>
    <w:rsid w:val="000B20FC"/>
    <w:rsid w:val="000D6C47"/>
    <w:rsid w:val="00123EAA"/>
    <w:rsid w:val="00130938"/>
    <w:rsid w:val="001379E9"/>
    <w:rsid w:val="001472A7"/>
    <w:rsid w:val="0016207E"/>
    <w:rsid w:val="00165EC2"/>
    <w:rsid w:val="001672B7"/>
    <w:rsid w:val="001876E2"/>
    <w:rsid w:val="00194ACF"/>
    <w:rsid w:val="001B520C"/>
    <w:rsid w:val="001E0608"/>
    <w:rsid w:val="001E0D3C"/>
    <w:rsid w:val="001E5074"/>
    <w:rsid w:val="00200E75"/>
    <w:rsid w:val="00204B9C"/>
    <w:rsid w:val="0022110D"/>
    <w:rsid w:val="002245B5"/>
    <w:rsid w:val="00233DB1"/>
    <w:rsid w:val="00243CBB"/>
    <w:rsid w:val="00254099"/>
    <w:rsid w:val="00257A2E"/>
    <w:rsid w:val="00284B9C"/>
    <w:rsid w:val="00287334"/>
    <w:rsid w:val="002C6A66"/>
    <w:rsid w:val="002D3936"/>
    <w:rsid w:val="002F2C30"/>
    <w:rsid w:val="00305B7B"/>
    <w:rsid w:val="00307DC5"/>
    <w:rsid w:val="00313234"/>
    <w:rsid w:val="003369EB"/>
    <w:rsid w:val="003418DA"/>
    <w:rsid w:val="00346D1E"/>
    <w:rsid w:val="003514D9"/>
    <w:rsid w:val="00351C3F"/>
    <w:rsid w:val="00352264"/>
    <w:rsid w:val="00377FA5"/>
    <w:rsid w:val="003C0D2A"/>
    <w:rsid w:val="003D59DD"/>
    <w:rsid w:val="003E76AC"/>
    <w:rsid w:val="00454DD9"/>
    <w:rsid w:val="00470131"/>
    <w:rsid w:val="00473524"/>
    <w:rsid w:val="00487D8F"/>
    <w:rsid w:val="004A2A44"/>
    <w:rsid w:val="004A609E"/>
    <w:rsid w:val="004A6FD7"/>
    <w:rsid w:val="004B3CD0"/>
    <w:rsid w:val="004C3BC5"/>
    <w:rsid w:val="00511A7F"/>
    <w:rsid w:val="00512EC7"/>
    <w:rsid w:val="00525189"/>
    <w:rsid w:val="00534A56"/>
    <w:rsid w:val="0054222B"/>
    <w:rsid w:val="00554E5C"/>
    <w:rsid w:val="00577811"/>
    <w:rsid w:val="005D4949"/>
    <w:rsid w:val="005F5037"/>
    <w:rsid w:val="0060271D"/>
    <w:rsid w:val="00644E78"/>
    <w:rsid w:val="00645D09"/>
    <w:rsid w:val="00653D89"/>
    <w:rsid w:val="006602D2"/>
    <w:rsid w:val="00690225"/>
    <w:rsid w:val="006A61D5"/>
    <w:rsid w:val="006B0539"/>
    <w:rsid w:val="006C3ADD"/>
    <w:rsid w:val="006C6F4B"/>
    <w:rsid w:val="006E53C2"/>
    <w:rsid w:val="00701B4A"/>
    <w:rsid w:val="0073679D"/>
    <w:rsid w:val="00762851"/>
    <w:rsid w:val="00793D4A"/>
    <w:rsid w:val="007A75B7"/>
    <w:rsid w:val="007B6A6C"/>
    <w:rsid w:val="007F1EE6"/>
    <w:rsid w:val="007F3B07"/>
    <w:rsid w:val="008001B5"/>
    <w:rsid w:val="0081256D"/>
    <w:rsid w:val="0081683C"/>
    <w:rsid w:val="0083064A"/>
    <w:rsid w:val="00847764"/>
    <w:rsid w:val="00855321"/>
    <w:rsid w:val="00863BB7"/>
    <w:rsid w:val="008737B4"/>
    <w:rsid w:val="008B4F98"/>
    <w:rsid w:val="008C19B9"/>
    <w:rsid w:val="008C5DD1"/>
    <w:rsid w:val="008E4BD3"/>
    <w:rsid w:val="008F2DD2"/>
    <w:rsid w:val="00904564"/>
    <w:rsid w:val="00920111"/>
    <w:rsid w:val="009210FC"/>
    <w:rsid w:val="00921CCE"/>
    <w:rsid w:val="00924E5E"/>
    <w:rsid w:val="00935133"/>
    <w:rsid w:val="00946854"/>
    <w:rsid w:val="00981618"/>
    <w:rsid w:val="00981724"/>
    <w:rsid w:val="009A6A83"/>
    <w:rsid w:val="009E31E9"/>
    <w:rsid w:val="009E6235"/>
    <w:rsid w:val="009F5851"/>
    <w:rsid w:val="00A12B53"/>
    <w:rsid w:val="00A13A57"/>
    <w:rsid w:val="00A2186A"/>
    <w:rsid w:val="00A45869"/>
    <w:rsid w:val="00A537D7"/>
    <w:rsid w:val="00A71E00"/>
    <w:rsid w:val="00A73443"/>
    <w:rsid w:val="00A84FE0"/>
    <w:rsid w:val="00A901AF"/>
    <w:rsid w:val="00A958C9"/>
    <w:rsid w:val="00A96C57"/>
    <w:rsid w:val="00AC0D6F"/>
    <w:rsid w:val="00AC2493"/>
    <w:rsid w:val="00B00F1C"/>
    <w:rsid w:val="00B20704"/>
    <w:rsid w:val="00B25A4C"/>
    <w:rsid w:val="00B307D6"/>
    <w:rsid w:val="00B73BD6"/>
    <w:rsid w:val="00B81425"/>
    <w:rsid w:val="00B9415C"/>
    <w:rsid w:val="00BA0DC8"/>
    <w:rsid w:val="00BB4879"/>
    <w:rsid w:val="00BD58EE"/>
    <w:rsid w:val="00BD6F03"/>
    <w:rsid w:val="00BF0B05"/>
    <w:rsid w:val="00C1271A"/>
    <w:rsid w:val="00C149AE"/>
    <w:rsid w:val="00C32A36"/>
    <w:rsid w:val="00C406FB"/>
    <w:rsid w:val="00C562E1"/>
    <w:rsid w:val="00C82353"/>
    <w:rsid w:val="00CE3192"/>
    <w:rsid w:val="00D013FA"/>
    <w:rsid w:val="00D07C60"/>
    <w:rsid w:val="00D35903"/>
    <w:rsid w:val="00D360E5"/>
    <w:rsid w:val="00D437C9"/>
    <w:rsid w:val="00D43988"/>
    <w:rsid w:val="00D46CB4"/>
    <w:rsid w:val="00D86D9E"/>
    <w:rsid w:val="00D91722"/>
    <w:rsid w:val="00DB439F"/>
    <w:rsid w:val="00DC6521"/>
    <w:rsid w:val="00E0063C"/>
    <w:rsid w:val="00E237B5"/>
    <w:rsid w:val="00E30A63"/>
    <w:rsid w:val="00E373F3"/>
    <w:rsid w:val="00E37D5C"/>
    <w:rsid w:val="00E56CD9"/>
    <w:rsid w:val="00E74F73"/>
    <w:rsid w:val="00E814E0"/>
    <w:rsid w:val="00E86F83"/>
    <w:rsid w:val="00EA4F99"/>
    <w:rsid w:val="00EB42A9"/>
    <w:rsid w:val="00EC39D2"/>
    <w:rsid w:val="00F02E7C"/>
    <w:rsid w:val="00F178AF"/>
    <w:rsid w:val="00F26370"/>
    <w:rsid w:val="00F85DB2"/>
    <w:rsid w:val="00F91BA2"/>
    <w:rsid w:val="00FA2853"/>
    <w:rsid w:val="00FA3F14"/>
    <w:rsid w:val="00F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52218"/>
  <w15:docId w15:val="{E7AA9BD8-FA2E-4EE1-B506-C1F55874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6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D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6C47"/>
  </w:style>
  <w:style w:type="paragraph" w:styleId="Rodap">
    <w:name w:val="footer"/>
    <w:basedOn w:val="Normal"/>
    <w:link w:val="RodapChar"/>
    <w:uiPriority w:val="99"/>
    <w:semiHidden/>
    <w:unhideWhenUsed/>
    <w:rsid w:val="000D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D6C47"/>
  </w:style>
  <w:style w:type="paragraph" w:styleId="Textodebalo">
    <w:name w:val="Balloon Text"/>
    <w:basedOn w:val="Normal"/>
    <w:link w:val="TextodebaloChar"/>
    <w:uiPriority w:val="99"/>
    <w:semiHidden/>
    <w:unhideWhenUsed/>
    <w:rsid w:val="000D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C4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F02E7C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F02E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CMcontábil</cp:lastModifiedBy>
  <cp:revision>2</cp:revision>
  <cp:lastPrinted>2025-08-14T19:40:00Z</cp:lastPrinted>
  <dcterms:created xsi:type="dcterms:W3CDTF">2025-09-09T19:47:00Z</dcterms:created>
  <dcterms:modified xsi:type="dcterms:W3CDTF">2025-09-09T19:47:00Z</dcterms:modified>
</cp:coreProperties>
</file>