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C01C9" w14:textId="22594971" w:rsidR="007F1EE6" w:rsidRDefault="006B0539" w:rsidP="007F1EE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Ata da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Sexta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Reunião Conjunta da Comissão de Justiça, Redação e Pareceres e da Comissão de Finanças e Orçamento da Câmara Municipal de Vereadores de Renascença. Aos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treze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dias do mês de </w:t>
      </w:r>
      <w:r w:rsidR="00E74F73">
        <w:rPr>
          <w:rFonts w:ascii="Times New Roman" w:hAnsi="Times New Roman"/>
          <w:bCs/>
          <w:color w:val="000000" w:themeColor="text1"/>
          <w:sz w:val="24"/>
          <w:szCs w:val="24"/>
        </w:rPr>
        <w:t>março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de 2025, junto a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ala de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r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euniões das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omissões, reuniram-se os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v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ereadores (as) para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r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eunião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onjunta das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omissões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ermanentes de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j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ustiça,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r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edação e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areceres e de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f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inanças e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o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rçamento. 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Pela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c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omissão de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j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ustiça,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r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edação e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areceres estiveram presentes os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s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enhores (as) </w:t>
      </w:r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Luiz Carlos de Souza Vieira Lopes,</w:t>
      </w:r>
      <w:r w:rsidR="008F2DD2" w:rsidRPr="00351C3F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</w:t>
      </w:r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residente, Laura </w:t>
      </w:r>
      <w:proofErr w:type="spellStart"/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Southier</w:t>
      </w:r>
      <w:proofErr w:type="spellEnd"/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v</w:t>
      </w:r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ice-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</w:t>
      </w:r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residente, e Antônio da Rosa Trindade, 1ª Secretário. Pela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c</w:t>
      </w:r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omissão de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f</w:t>
      </w:r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inanças e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o</w:t>
      </w:r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rçamento estiveram presentes os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s</w:t>
      </w:r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enhores (as) </w:t>
      </w:r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Marcos Antônio </w:t>
      </w:r>
      <w:proofErr w:type="spellStart"/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</w:rPr>
        <w:t>Valandro</w:t>
      </w:r>
      <w:proofErr w:type="spellEnd"/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residente, Luana </w:t>
      </w:r>
      <w:proofErr w:type="spellStart"/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</w:rPr>
        <w:t>Stiz</w:t>
      </w:r>
      <w:proofErr w:type="spellEnd"/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v</w:t>
      </w:r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</w:rPr>
        <w:t>ice-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residente e Jonas Maria de Oliveira, 1º </w:t>
      </w:r>
      <w:r w:rsidR="008F2DD2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ecretário. </w:t>
      </w:r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Havendo número regimental, foi declarada aberta a reunião, a qual foi convocada com a finalidade de apreciar as seguintes </w:t>
      </w:r>
      <w:r w:rsidR="007F1EE6">
        <w:rPr>
          <w:rFonts w:ascii="Times New Roman" w:hAnsi="Times New Roman"/>
          <w:bCs/>
          <w:color w:val="000000" w:themeColor="text1"/>
          <w:sz w:val="24"/>
          <w:szCs w:val="24"/>
        </w:rPr>
        <w:t>matérias</w:t>
      </w:r>
      <w:r w:rsidR="008F2DD2" w:rsidRPr="00351C3F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  <w:r w:rsidR="007F1EE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F1EE6" w:rsidRPr="007F1EE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(a) Projeto de Lei n.º 10/2025, de 15 de fevereiro de 2025, que autoriza o Executivo Municipal a abrir crédito adicional especial no valor de R$ 14.479.443,54 (Quatorze milhões, quatrocentos e setenta e nove mil, quatrocentos e quarenta e três reais e cinquenta e quatro centavos) no Plano Plurianual-PPA, na Lei de Diretrizes Orçamentárias-LDO, e na Lei Orçamentária-LOA, para o Exercício Financeiro de 2025; (b) Projeto de Lei nº 11, de 24 de fevereiro de 2025, que institui o Programa Municipal </w:t>
      </w:r>
      <w:r w:rsidR="007F1EE6" w:rsidRPr="007F1EE6">
        <w:rPr>
          <w:rFonts w:ascii="Times New Roman" w:hAnsi="Times New Roman"/>
          <w:bCs/>
          <w:i/>
          <w:color w:val="000000" w:themeColor="text1"/>
          <w:sz w:val="24"/>
          <w:szCs w:val="24"/>
        </w:rPr>
        <w:t>Sanidade + Produção</w:t>
      </w:r>
      <w:r w:rsidR="007F1EE6" w:rsidRPr="007F1EE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de Assistência técnica para o desenvolvimento da pecuária leiteira e dá outras providências; (c) Projeto de Lei nº 12, de 24 de fevereiro de 2025, que institui o Programa Municipal de Controle e Erradicação de Brucelose e Tuberculose, no âmbito do Município de Renascença – Paraná; (d) Projeto de Lei nº 13, de 25 de fevereiro de 2025, que altera o caput do Artigo 1º da Lei Municipal nº 1.344, de 24 de outubro de 2013, e dá outras providências; (e) Projeto de Lei Complementar n.º 01, de 19 de fevereiro de 2025, que altera a Lei Complementar nº 16, de 10 de agosto de 2015 e dá outras providências; e, por fim, (f) Projeto de Decreto Legislativo n.º 01/2025, que aprova as contas de responsabilidade do senhor </w:t>
      </w:r>
      <w:proofErr w:type="spellStart"/>
      <w:r w:rsidR="007F1EE6" w:rsidRPr="007F1EE6">
        <w:rPr>
          <w:rFonts w:ascii="Times New Roman" w:hAnsi="Times New Roman"/>
          <w:bCs/>
          <w:color w:val="000000" w:themeColor="text1"/>
          <w:sz w:val="24"/>
          <w:szCs w:val="24"/>
        </w:rPr>
        <w:t>Idalir</w:t>
      </w:r>
      <w:proofErr w:type="spellEnd"/>
      <w:r w:rsidR="007F1EE6" w:rsidRPr="007F1EE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João Zanella, relativas ao exercício financeiro de 2023 e dá outras providências. Após análise, não havendo óbices de natureza constitucional, legal, regimental, ou mesmo de ordem financeira e orçamentária, opinam as Comissões Permanentes favoráveis à admissibilidade e tramitação das proposições ora analisadas, que poderão seguir à deliberação do Plenário. Colocado em discussão e votação</w:t>
      </w:r>
      <w:r w:rsidR="007F1EE6" w:rsidRPr="007F1EE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, foi aprovado o parecer por unanimidade, nos seguintes termos:</w:t>
      </w:r>
      <w:r w:rsidR="007F1EE6" w:rsidRPr="006C58A4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7F1EE6" w:rsidRPr="005C2EC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Projeto de Lei n.º 10/2025, de 15 de fevereiro de 2025</w:t>
      </w:r>
      <w:r w:rsidR="007F1EE6" w:rsidRPr="005C2E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Relatório: </w:t>
      </w:r>
      <w:r w:rsidR="007F1EE6" w:rsidRPr="005C2ECB">
        <w:rPr>
          <w:rFonts w:ascii="Times New Roman" w:hAnsi="Times New Roman"/>
          <w:color w:val="000000" w:themeColor="text1"/>
          <w:sz w:val="24"/>
          <w:szCs w:val="24"/>
        </w:rPr>
        <w:t xml:space="preserve">De autoria do Poder Executivo, foi encaminhado para análise das Comissões Permanentes desta Casa de Leis o Projeto de Lei n.º 10/2025, de 15 de fevereiro de 2025, solicitando autorização legislativa para abertura de um crédito adicional especial, em favor de diversas secretarias, no valor de R$ 14.479.443,54 (Quatorze milhões, quatrocentos e setenta e nove mil, quatrocentos e quarenta e três reais e cinquenta e quatro centavos). Na Mensagem n.º 09, de 2025, que acompanha o projeto, em síntese, justifica a Prefeita Municipal que o projeto tem por finalidade criar dotações orçamentárias específicas no orçamento de 2025 em várias fontes de recursos. Destaca, também, que “as sobras de recursos financeiros do exercício anterior seguem para o exercício seguinte na forma de SUPERÁVIT FINANCEIRO (SF), e conforme normas editadas através da NOTA 4 (Quatro) do Tribunal de Contas do estado do Paraná (TCE-PR), a partir de 2023 esses recursos provindos do exercício anterior devem ser aplicados na mesma fonte de recursos no exercício corrente, porém contendo o dígito </w:t>
      </w:r>
      <w:r w:rsidR="007F1EE6" w:rsidRPr="005C2EC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</w:t>
      </w:r>
      <w:r w:rsidR="007F1EE6" w:rsidRPr="005C2ECB">
        <w:rPr>
          <w:rFonts w:ascii="Times New Roman" w:hAnsi="Times New Roman"/>
          <w:color w:val="000000" w:themeColor="text1"/>
          <w:sz w:val="24"/>
          <w:szCs w:val="24"/>
        </w:rPr>
        <w:t xml:space="preserve"> na frente, evidenciando desta forma que esses recursos são provenientes do exercício anterior, ou anteriores”. É o relatório. </w:t>
      </w:r>
      <w:r w:rsidR="007F1EE6" w:rsidRPr="005C2E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Análise da matéria: </w:t>
      </w:r>
      <w:r w:rsidR="007F1EE6" w:rsidRPr="005C2ECB">
        <w:rPr>
          <w:rFonts w:ascii="Times New Roman" w:hAnsi="Times New Roman"/>
          <w:color w:val="000000" w:themeColor="text1"/>
          <w:sz w:val="24"/>
          <w:szCs w:val="24"/>
        </w:rPr>
        <w:t xml:space="preserve">Analisando a proposição, verifica-se que a iniciativa do Poder Executivo está articulada de acordo </w:t>
      </w:r>
      <w:r w:rsidR="007F1EE6" w:rsidRPr="005C2ECB">
        <w:rPr>
          <w:rFonts w:ascii="Times New Roman" w:hAnsi="Times New Roman"/>
          <w:color w:val="000000" w:themeColor="text1"/>
          <w:sz w:val="24"/>
          <w:szCs w:val="24"/>
        </w:rPr>
        <w:lastRenderedPageBreak/>
        <w:t>com o que determina a Constituição Federal (art. 165) e a Lei Orgânica municipal (art. 139), cabendo ao Prefeito Municipal à iniciativa exclusiva do Projeto de Lei tratando sobre alterações nas leis orçamentárias</w:t>
      </w:r>
      <w:r w:rsidR="007F1EE6">
        <w:rPr>
          <w:rFonts w:ascii="Times New Roman" w:hAnsi="Times New Roman"/>
          <w:color w:val="000000" w:themeColor="text1"/>
          <w:sz w:val="24"/>
          <w:szCs w:val="24"/>
        </w:rPr>
        <w:t>, incluindo abertura de créditos adicionais</w:t>
      </w:r>
      <w:r w:rsidR="007F1EE6" w:rsidRPr="005C2ECB">
        <w:rPr>
          <w:rFonts w:ascii="Times New Roman" w:hAnsi="Times New Roman"/>
          <w:color w:val="000000" w:themeColor="text1"/>
          <w:sz w:val="24"/>
          <w:szCs w:val="24"/>
        </w:rPr>
        <w:t>. Assim, nada temos a opor em relaçã</w:t>
      </w:r>
      <w:r w:rsidR="007F1EE6">
        <w:rPr>
          <w:rFonts w:ascii="Times New Roman" w:hAnsi="Times New Roman"/>
          <w:color w:val="000000" w:themeColor="text1"/>
          <w:sz w:val="24"/>
          <w:szCs w:val="24"/>
        </w:rPr>
        <w:t xml:space="preserve">o à legitimidade e competência. </w:t>
      </w:r>
      <w:r w:rsidR="007F1EE6" w:rsidRPr="005C2ECB">
        <w:rPr>
          <w:rFonts w:ascii="Times New Roman" w:hAnsi="Times New Roman"/>
          <w:color w:val="000000" w:themeColor="text1"/>
          <w:sz w:val="24"/>
          <w:szCs w:val="24"/>
        </w:rPr>
        <w:t xml:space="preserve">A proposta encaminhada a esta Casa de Leis objetiva abrir um crédito adicional especial no valor de R$ 14.479.443,54 (Quatorze milhões, quatrocentos e setenta e nove mil, quatrocentos e quarenta e três reais e cinquenta e quatro centavos), em favor de diversas secretarias do município, cujos recursos são decorrentes do superávit financeiro de 2024 (sobras de </w:t>
      </w:r>
      <w:r w:rsidR="007F1EE6">
        <w:rPr>
          <w:rFonts w:ascii="Times New Roman" w:hAnsi="Times New Roman"/>
          <w:color w:val="000000" w:themeColor="text1"/>
          <w:sz w:val="24"/>
          <w:szCs w:val="24"/>
        </w:rPr>
        <w:t xml:space="preserve">recursos de </w:t>
      </w:r>
      <w:r w:rsidR="007F1EE6" w:rsidRPr="005C2ECB">
        <w:rPr>
          <w:rFonts w:ascii="Times New Roman" w:hAnsi="Times New Roman"/>
          <w:color w:val="000000" w:themeColor="text1"/>
          <w:sz w:val="24"/>
          <w:szCs w:val="24"/>
        </w:rPr>
        <w:t>2024).  Pois bem. 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a determinação do art. 43 da Lei nº 4.320/1964, os recursos para a contrapartida do projeto estão previstos no art. 2º do projeto e serão decorrentes do superávit financeiro de 2024. Assim, pautado nos dispositivos legais que são exigidos pela Lei n.º 4.320, de 1964 e pela Constituição Federal, no que tange aos seus aspectos constitucionais, legais, orçamentários e financeiros que norteiam nosso parecer, não encontramos impedimentos à tramitação do Projeto de Lei n.º 10, de 2025, do Executivo Municipal.</w:t>
      </w:r>
      <w:r w:rsidR="007F1EE6" w:rsidRPr="005C2E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Decisão das Comissões:</w:t>
      </w:r>
      <w:r w:rsidR="007F1EE6" w:rsidRPr="005C2ECB">
        <w:rPr>
          <w:rFonts w:ascii="Times New Roman" w:hAnsi="Times New Roman"/>
          <w:color w:val="000000" w:themeColor="text1"/>
          <w:sz w:val="24"/>
          <w:szCs w:val="24"/>
        </w:rPr>
        <w:t xml:space="preserve"> Diante do exposto, opinam as Comissões Permanentes favoravelmente à aprovação do Projeto de Lei n.º 10/2025, de 15 de fevereiro de 2025.</w:t>
      </w:r>
      <w:r w:rsidR="007F1E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1EE6" w:rsidRPr="00B038F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Projeto de Lei n.º 11, de 24 de fevereiro de 2025.</w:t>
      </w:r>
      <w:r w:rsidR="007F1EE6" w:rsidRPr="00B038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Relatório: </w:t>
      </w:r>
      <w:r w:rsidR="007F1EE6" w:rsidRPr="00B038F9">
        <w:rPr>
          <w:rFonts w:ascii="Times New Roman" w:hAnsi="Times New Roman"/>
          <w:sz w:val="24"/>
          <w:szCs w:val="24"/>
        </w:rPr>
        <w:t xml:space="preserve">Apresentado pelo Poder Executivo, o </w:t>
      </w:r>
      <w:r w:rsidR="007F1EE6" w:rsidRPr="00B038F9">
        <w:rPr>
          <w:rFonts w:ascii="Times New Roman" w:hAnsi="Times New Roman"/>
          <w:color w:val="000000" w:themeColor="text1"/>
          <w:sz w:val="24"/>
          <w:szCs w:val="24"/>
        </w:rPr>
        <w:t xml:space="preserve">Projeto de Lei n.º 11, de 24 de fevereiro de 2025 institui o Programa Municipal </w:t>
      </w:r>
      <w:r w:rsidR="007F1EE6" w:rsidRPr="00B038F9">
        <w:rPr>
          <w:rFonts w:ascii="Times New Roman" w:hAnsi="Times New Roman"/>
          <w:i/>
          <w:color w:val="000000" w:themeColor="text1"/>
          <w:sz w:val="24"/>
          <w:szCs w:val="24"/>
        </w:rPr>
        <w:t>Sanidade + Produção</w:t>
      </w:r>
      <w:r w:rsidR="007F1EE6" w:rsidRPr="00B038F9">
        <w:rPr>
          <w:rFonts w:ascii="Times New Roman" w:hAnsi="Times New Roman"/>
          <w:color w:val="000000" w:themeColor="text1"/>
          <w:sz w:val="24"/>
          <w:szCs w:val="24"/>
        </w:rPr>
        <w:t>, de Assistência técnica para o desenvolvimento da pecuária leiteira e dá outras providências. O projeto é composto de 09 (nove) artigos. O programa, que será executado pela Secretaria Municipal de Agricultura e Meio Ambiente, é destinado aos produtores rurais que atuam na agropecuária leiteira. De acordo com o artigo 2º, em síntese, o programa tem por finalidade: I - a capacitação em nutrição, reprodução, sanidade, qualidade do leite e gestão; II- reduzir perdas econômicas decorrentes de manejo inadequado ou problemas sanitários; III – incentivar práticas sustentáveis que promovam o bem-estar animal e a preservação ambiental; IV – melhorar os indicadores de qualidade do leite; V – orientar produtores rurais em boas práticas agropecuárias, visando eficiência produtiva e econômica; e VI – participar das palestras oferecidas pela Secretária de Agricultura. Por sua vez, os requisitos para participação do progra</w:t>
      </w:r>
      <w:r w:rsidR="007F1EE6">
        <w:rPr>
          <w:rFonts w:ascii="Times New Roman" w:hAnsi="Times New Roman"/>
          <w:color w:val="000000" w:themeColor="text1"/>
          <w:sz w:val="24"/>
          <w:szCs w:val="24"/>
        </w:rPr>
        <w:t>ma estão definidos no artigo 5º,</w:t>
      </w:r>
      <w:r w:rsidR="007F1EE6" w:rsidRPr="00B038F9">
        <w:rPr>
          <w:rFonts w:ascii="Times New Roman" w:hAnsi="Times New Roman"/>
          <w:color w:val="000000" w:themeColor="text1"/>
          <w:sz w:val="24"/>
          <w:szCs w:val="24"/>
        </w:rPr>
        <w:t xml:space="preserve"> do projeto. Em justificativa, que acompanha o projeto, argumenta o Poder Executivo que a criação do Programa Municipal Sanidade + produção representa um passo estratégico par o desenvolvimento agropecuário de Renascença, e com ele será possível fortalecer a economia rural, garantir a qualidade dos produtos agropecuários, proporcionar mais segurança e rentabilidade aos produtores e promover o crescimento sustentável para o município. É o relatório. </w:t>
      </w:r>
      <w:r w:rsidR="007F1EE6" w:rsidRPr="00B038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Análise da matéria: </w:t>
      </w:r>
      <w:r w:rsidR="007F1EE6" w:rsidRPr="00B038F9">
        <w:rPr>
          <w:rFonts w:ascii="Times New Roman" w:hAnsi="Times New Roman"/>
          <w:sz w:val="24"/>
          <w:szCs w:val="24"/>
        </w:rPr>
        <w:t xml:space="preserve">Sob o ponto de vista formal, nada obsta a tramitação do projeto, eis que a propositura foi apresentada no regular exercício da competência do Poder Executivo, sendo a iniciativa da matéria que trata sobre a criação de programa concorrente. Em seu aspecto material, o assunto versado no projeto diz respeito ao fomento à atividade agropecuária, de forma garantir uma melhoria na qualidade de vida dos produtores rurais e crescimento sustentável do município, tema para o qual o Município detém competência legislativa, conforme </w:t>
      </w:r>
      <w:r w:rsidR="007F1EE6">
        <w:rPr>
          <w:rFonts w:ascii="Times New Roman" w:hAnsi="Times New Roman"/>
          <w:sz w:val="24"/>
          <w:szCs w:val="24"/>
        </w:rPr>
        <w:t xml:space="preserve">previsão contida no </w:t>
      </w:r>
      <w:r w:rsidR="007F1EE6" w:rsidRPr="00B038F9">
        <w:rPr>
          <w:rFonts w:ascii="Times New Roman" w:hAnsi="Times New Roman"/>
          <w:sz w:val="24"/>
          <w:szCs w:val="24"/>
        </w:rPr>
        <w:t xml:space="preserve">art. 23, inciso VIII c/c art. 30, incisos I e II, da </w:t>
      </w:r>
      <w:r w:rsidR="007F1EE6" w:rsidRPr="00B038F9">
        <w:rPr>
          <w:rFonts w:ascii="Times New Roman" w:hAnsi="Times New Roman"/>
          <w:sz w:val="24"/>
          <w:szCs w:val="24"/>
        </w:rPr>
        <w:lastRenderedPageBreak/>
        <w:t>Constituição Federal. Ainda, a proposta encontra fundamento em dispositivos da Lei Orgânica</w:t>
      </w:r>
      <w:r w:rsidR="007F1EE6">
        <w:rPr>
          <w:rFonts w:ascii="Times New Roman" w:hAnsi="Times New Roman"/>
          <w:sz w:val="24"/>
          <w:szCs w:val="24"/>
        </w:rPr>
        <w:t xml:space="preserve"> de Renascença</w:t>
      </w:r>
      <w:r w:rsidR="007F1EE6" w:rsidRPr="00B038F9">
        <w:rPr>
          <w:rFonts w:ascii="Times New Roman" w:hAnsi="Times New Roman"/>
          <w:sz w:val="24"/>
          <w:szCs w:val="24"/>
        </w:rPr>
        <w:t xml:space="preserve">. Cita-se, por exemplo, o disposto nos artigos 314 e 319 da Lei Orgânica: </w:t>
      </w:r>
      <w:r w:rsidR="007F1EE6" w:rsidRPr="00A56D1F">
        <w:rPr>
          <w:rFonts w:ascii="Times New Roman" w:hAnsi="Times New Roman"/>
          <w:b/>
          <w:bCs/>
          <w:i/>
          <w:sz w:val="24"/>
          <w:szCs w:val="24"/>
        </w:rPr>
        <w:t xml:space="preserve">“Art. 314 </w:t>
      </w:r>
      <w:r w:rsidR="007F1EE6" w:rsidRPr="00A56D1F">
        <w:rPr>
          <w:rFonts w:ascii="Times New Roman" w:hAnsi="Times New Roman"/>
          <w:i/>
          <w:sz w:val="24"/>
          <w:szCs w:val="24"/>
        </w:rPr>
        <w:t xml:space="preserve">- Caberá ao Poder Executivo, através da Secretaria de Agropecuária e Meio Ambiente, coordenar a elaboração e execução do Plano de Desenvolvimento Rural Sustentável integrado com os demais organismos com atuação na área rural, mantendo consonância com a política rural do Estado e da União, contemplando principalmente: I – investimentos em benefícios sociais, visando à melhoria da qualidade de vida no meio rural; (...) VI – fomento à produção agropecuária e a organização do abastecimento alimentar, incluindo-se ai a realização e criação de feiras livres e do mercado de produtor em local adequado; (...) XIII – programas de incentivos a atividades agropecuárias; (...) XV - ações que visem à capacitação e profissionalização no meio rural; XVI – outras atividades e instrumentos da política agropecuária”. </w:t>
      </w:r>
      <w:r w:rsidR="007F1EE6" w:rsidRPr="00B038F9">
        <w:rPr>
          <w:rFonts w:ascii="Times New Roman" w:hAnsi="Times New Roman"/>
          <w:sz w:val="24"/>
          <w:szCs w:val="24"/>
        </w:rPr>
        <w:t>“</w:t>
      </w:r>
      <w:r w:rsidR="007F1EE6" w:rsidRPr="00B038F9">
        <w:rPr>
          <w:rFonts w:ascii="Times New Roman" w:hAnsi="Times New Roman"/>
          <w:b/>
          <w:bCs/>
          <w:i/>
          <w:sz w:val="24"/>
          <w:szCs w:val="24"/>
        </w:rPr>
        <w:t xml:space="preserve">Art. 319 </w:t>
      </w:r>
      <w:r w:rsidR="007F1EE6" w:rsidRPr="00B038F9">
        <w:rPr>
          <w:rFonts w:ascii="Times New Roman" w:hAnsi="Times New Roman"/>
          <w:i/>
          <w:sz w:val="24"/>
          <w:szCs w:val="24"/>
        </w:rPr>
        <w:t xml:space="preserve">- O Município no âmbito de sua política de desenvolvimento rural poderá criar programas de incentivos a atividades agropecuárias, com finalidade de fomentar a produção, garantir a geração de emprego e elevação da renda, e a melhoria da qualidade de vida no meio rural, na forma da lei. Parágrafo único – Terão prioridade como beneficiários dos programas os agricultores familiares, bem como os produtores rurais e estabelecimentos agrícolas que estejam em dia com suas obrigações perante o Município e que cumpram a função social da propriedade, conforme definição prevista em lei.” </w:t>
      </w:r>
      <w:r w:rsidR="007F1EE6" w:rsidRPr="00B038F9">
        <w:rPr>
          <w:rFonts w:ascii="Times New Roman" w:hAnsi="Times New Roman"/>
          <w:sz w:val="24"/>
          <w:szCs w:val="24"/>
        </w:rPr>
        <w:t xml:space="preserve">Ante o exposto, a Comissão de Constituição, Justiça e Legislação exara seu parecer pela legalidade e constitucionalidade da propositura. Quanto ao aspecto financeiro, a Comissão de Finanças e Orçamento nada tem a opor, tendo em vista que a matéria não ofende os dispositivos da lei orçamentária, bem como está condizente com os referendos legais de conduta fiscal. Favorável, portanto, é o parecer. </w:t>
      </w:r>
      <w:r w:rsidR="007F1EE6" w:rsidRPr="00B038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Decisão das Comissões: </w:t>
      </w:r>
      <w:r w:rsidR="007F1EE6" w:rsidRPr="00B038F9">
        <w:rPr>
          <w:rFonts w:ascii="Times New Roman" w:hAnsi="Times New Roman"/>
          <w:color w:val="000000" w:themeColor="text1"/>
          <w:sz w:val="24"/>
          <w:szCs w:val="24"/>
        </w:rPr>
        <w:t>Diante do exposto, opinam as Comissões pela aprovação do Projeto de Lei n.º 11, de 24 de fevereiro de 2025.</w:t>
      </w:r>
      <w:r w:rsidR="007F1E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1EE6" w:rsidRPr="00BB2C6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Projeto de Lei n.º 12, de 24 de fevereiro de 2025.</w:t>
      </w:r>
      <w:r w:rsidR="007F1EE6" w:rsidRPr="00BB2C6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Relatório: </w:t>
      </w:r>
      <w:r w:rsidR="007F1EE6" w:rsidRPr="00BB2C69">
        <w:rPr>
          <w:rFonts w:ascii="Times New Roman" w:hAnsi="Times New Roman"/>
          <w:color w:val="000000" w:themeColor="text1"/>
          <w:sz w:val="24"/>
          <w:szCs w:val="24"/>
        </w:rPr>
        <w:t xml:space="preserve">De </w:t>
      </w:r>
      <w:r w:rsidR="007F1EE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7F1EE6" w:rsidRPr="00BB2C69">
        <w:rPr>
          <w:rFonts w:ascii="Times New Roman" w:hAnsi="Times New Roman"/>
          <w:color w:val="000000" w:themeColor="text1"/>
          <w:sz w:val="24"/>
          <w:szCs w:val="24"/>
        </w:rPr>
        <w:t xml:space="preserve">utoria do Poder Executivo, foi encaminhado também à análise </w:t>
      </w:r>
      <w:r w:rsidR="007F1EE6">
        <w:rPr>
          <w:rFonts w:ascii="Times New Roman" w:hAnsi="Times New Roman"/>
          <w:color w:val="000000" w:themeColor="text1"/>
          <w:sz w:val="24"/>
          <w:szCs w:val="24"/>
        </w:rPr>
        <w:t xml:space="preserve">das Comissões </w:t>
      </w:r>
      <w:r w:rsidR="007F1EE6" w:rsidRPr="00BB2C69">
        <w:rPr>
          <w:rFonts w:ascii="Times New Roman" w:hAnsi="Times New Roman"/>
          <w:color w:val="000000" w:themeColor="text1"/>
          <w:sz w:val="24"/>
          <w:szCs w:val="24"/>
        </w:rPr>
        <w:t>o Projeto de Lei n.º 12, de 24 de fevereiro de 2025, que institui o Programa Municipal de Controle e Erradicação de Brucelose e Tuberculose, no âmbito do Município de Renascença.</w:t>
      </w:r>
      <w:r w:rsidR="007F1EE6" w:rsidRPr="00BB2C6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F1EE6" w:rsidRPr="00BB2C69">
        <w:rPr>
          <w:rFonts w:ascii="Times New Roman" w:hAnsi="Times New Roman"/>
          <w:color w:val="000000" w:themeColor="text1"/>
          <w:sz w:val="24"/>
          <w:szCs w:val="24"/>
        </w:rPr>
        <w:t xml:space="preserve">O projeto é composto de 12 (doze) artigos. De acordo com o art. 2º, o programa tem a finalidade de: I – Capacitação em nutrição, reprodução, sanidade, qualidade do leite e gestão; II – Reduzir perdas econômicas decorrentes de manejo inadequado ou problemas sanitários; III – Incentivar práticas sustentáveis que promovam o bem-estar animal e a preservação ambiental; IV – Melhorar os indicadores de qualidade do leite, como CCS (Contagem de Células Somáticas) e CBT (Contagem Bacteriana Total); V – Orientar produtores rurais em boas práticas agropecuárias, visando à eficiência produtiva e econômica; e VI – Participar das palestras oferecidas pela Secretária da Agricultura e Meio Ambiente.  Ainda, o artigo 5º estabelece que a Secretaria de Agricultura e Meio Ambiente será responsável pela implementação, gerenciamento e acompanhamento do programa. Na justificativa, que acompanha o projeto, destaca o Poder Executivo que </w:t>
      </w:r>
      <w:r w:rsidR="007F1EE6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7F1EE6" w:rsidRPr="00BB2C69">
        <w:rPr>
          <w:rFonts w:ascii="Times New Roman" w:hAnsi="Times New Roman"/>
          <w:color w:val="000000" w:themeColor="text1"/>
          <w:sz w:val="24"/>
          <w:szCs w:val="24"/>
        </w:rPr>
        <w:t xml:space="preserve">a implementação do programa representa um </w:t>
      </w:r>
      <w:r w:rsidR="007F1EE6" w:rsidRPr="00BB2C69">
        <w:rPr>
          <w:rFonts w:ascii="Times New Roman" w:hAnsi="Times New Roman"/>
          <w:color w:val="000000" w:themeColor="text1"/>
          <w:sz w:val="24"/>
          <w:szCs w:val="24"/>
        </w:rPr>
        <w:lastRenderedPageBreak/>
        <w:t>avanço fundamental para o fortalecimento da pecuária local, garantindo mais segurança sanitária e econômica para os produtores rurais. A brucelose e a tuberculose são doenças de grande impacto, não apenas a saúde animal, mas também a saúde pública, uma vez que ambas são zoonoses e podem ser transmitidas para os seres humanos, colocando em risco a população. O controle dessas enfermidades é uma exigência dos programas de erradicação estadual, regulamentados por normativas específicas, como a Portaria ADAPAR nº 133/2017 e o Programa Estadual de Controle e Erradicação da Brucelose e Tuberculose (PECEBT). Esses programas visam estabelecer diretrizes sanitárias para o controle dessas doenças no estado do Paraná. No entanto, o elevado custo dos exames e procedimentos exigidos dificulta adesão dos produtores rurais, que muitas vezes não conseguem arcar com essas despesas, comprometendo a efetividade do programa e a sanidade do rebanho. Diante desse cenário, o subsídio proposto pelo projeto visa tomar os exames mais acessíveis reduzindo o ônus financeiro sobre produtores e incentivando a doção de medidas sanitárias obrigatórios. Além de garantir a sanidade do rebanho, a execução do programa trará benefícios diretos à economia local, aumentando a qualidade dos produtos agropecuários e possibilitando a valorização da produção bovina e bubalina do município</w:t>
      </w:r>
      <w:r w:rsidR="007F1EE6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7F1EE6" w:rsidRPr="00BB2C69">
        <w:rPr>
          <w:rFonts w:ascii="Times New Roman" w:hAnsi="Times New Roman"/>
          <w:color w:val="000000" w:themeColor="text1"/>
          <w:sz w:val="24"/>
          <w:szCs w:val="24"/>
        </w:rPr>
        <w:t xml:space="preserve">. É o relatório. </w:t>
      </w:r>
      <w:r w:rsidR="007F1EE6" w:rsidRPr="00BB2C69">
        <w:rPr>
          <w:rFonts w:ascii="Times New Roman" w:hAnsi="Times New Roman"/>
          <w:b/>
          <w:color w:val="000000" w:themeColor="text1"/>
          <w:sz w:val="24"/>
          <w:szCs w:val="24"/>
        </w:rPr>
        <w:t xml:space="preserve">Análise da matéria: </w:t>
      </w:r>
      <w:r w:rsidR="007F1EE6" w:rsidRPr="00BB2C69">
        <w:rPr>
          <w:rFonts w:ascii="Times New Roman" w:hAnsi="Times New Roman"/>
          <w:sz w:val="24"/>
          <w:szCs w:val="24"/>
        </w:rPr>
        <w:t>Sob o ponto de vista formal, nada obsta a tramitação do projeto, eis que a propositura foi apresentada no regular exercício da competência do Poder Executivo, sendo a iniciativa da matéria que trata sobre a criação de programa concorrente. Em seu aspecto material, o assunto versado no projeto diz respeito à saúde pública</w:t>
      </w:r>
      <w:r w:rsidR="007F1EE6">
        <w:rPr>
          <w:rFonts w:ascii="Times New Roman" w:hAnsi="Times New Roman"/>
          <w:sz w:val="24"/>
          <w:szCs w:val="24"/>
        </w:rPr>
        <w:t xml:space="preserve"> e controle de zoonoses</w:t>
      </w:r>
      <w:r w:rsidR="007F1EE6" w:rsidRPr="00BB2C69">
        <w:rPr>
          <w:rFonts w:ascii="Times New Roman" w:hAnsi="Times New Roman"/>
          <w:sz w:val="24"/>
          <w:szCs w:val="24"/>
        </w:rPr>
        <w:t>, tema para o qual o Município detém competência legislativa, conforme art. 23, inciso II c/c art. 30, incisos I e II, da Constituição Federal. Ainda, a proposta encontra fundamento em dispositivos da Lei Orgânica</w:t>
      </w:r>
      <w:r w:rsidR="007F1EE6">
        <w:rPr>
          <w:rFonts w:ascii="Times New Roman" w:hAnsi="Times New Roman"/>
          <w:sz w:val="24"/>
          <w:szCs w:val="24"/>
        </w:rPr>
        <w:t xml:space="preserve"> de Renascença</w:t>
      </w:r>
      <w:r w:rsidR="007F1EE6" w:rsidRPr="00BB2C69">
        <w:rPr>
          <w:rFonts w:ascii="Times New Roman" w:hAnsi="Times New Roman"/>
          <w:sz w:val="24"/>
          <w:szCs w:val="24"/>
        </w:rPr>
        <w:t xml:space="preserve">. </w:t>
      </w:r>
      <w:r w:rsidR="007F1EE6">
        <w:rPr>
          <w:rFonts w:ascii="Times New Roman" w:hAnsi="Times New Roman"/>
          <w:sz w:val="24"/>
          <w:szCs w:val="24"/>
        </w:rPr>
        <w:t>Nesse sentido, dispõem os artigos 206 e 314: “</w:t>
      </w:r>
      <w:r w:rsidR="007F1EE6" w:rsidRPr="00BB2C69">
        <w:rPr>
          <w:rFonts w:ascii="Times New Roman" w:hAnsi="Times New Roman"/>
          <w:b/>
          <w:bCs/>
          <w:i/>
          <w:sz w:val="24"/>
          <w:szCs w:val="24"/>
        </w:rPr>
        <w:t>Art. 206</w:t>
      </w:r>
      <w:r w:rsidR="007F1EE6" w:rsidRPr="00BB2C69">
        <w:rPr>
          <w:rFonts w:ascii="Times New Roman" w:hAnsi="Times New Roman"/>
          <w:i/>
          <w:sz w:val="24"/>
          <w:szCs w:val="24"/>
        </w:rPr>
        <w:t>- O Município manterá sistema de controle de zoonoses, para promover o levantamento, a pesquisa e o combate a tais patologias, em seu território, desenvolvendo, para tal, programa de divulgação e de educação sobre riscos para a saúde.</w:t>
      </w:r>
      <w:r w:rsidR="007F1EE6">
        <w:rPr>
          <w:rFonts w:ascii="Times New Roman" w:hAnsi="Times New Roman"/>
          <w:i/>
          <w:sz w:val="24"/>
          <w:szCs w:val="24"/>
        </w:rPr>
        <w:t>”</w:t>
      </w:r>
      <w:r w:rsidR="007F1EE6" w:rsidRPr="00BB2C6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7F1EE6">
        <w:rPr>
          <w:rFonts w:ascii="Times New Roman" w:hAnsi="Times New Roman"/>
          <w:b/>
          <w:bCs/>
          <w:i/>
          <w:sz w:val="24"/>
          <w:szCs w:val="24"/>
        </w:rPr>
        <w:t>“</w:t>
      </w:r>
      <w:r w:rsidR="007F1EE6" w:rsidRPr="00BB2C69">
        <w:rPr>
          <w:rFonts w:ascii="Times New Roman" w:hAnsi="Times New Roman"/>
          <w:b/>
          <w:bCs/>
          <w:i/>
          <w:sz w:val="24"/>
          <w:szCs w:val="24"/>
        </w:rPr>
        <w:t xml:space="preserve">Art. 314 </w:t>
      </w:r>
      <w:r w:rsidR="007F1EE6" w:rsidRPr="00BB2C69">
        <w:rPr>
          <w:rFonts w:ascii="Times New Roman" w:hAnsi="Times New Roman"/>
          <w:i/>
          <w:sz w:val="24"/>
          <w:szCs w:val="24"/>
        </w:rPr>
        <w:t xml:space="preserve">- Caberá ao Poder Executivo, através da Secretaria de Agropecuária e Meio Ambiente, coordenar a elaboração e execução do Plano de Desenvolvimento Rural Sustentável integrado com os demais organismos com atuação na área rural, mantendo consonância com a política rural do Estado e da União, contemplando principalmente: (...) XIII – programas de incentivos a atividades agropecuárias; (...) IX – habitação, educação, saúde, segurança e saneamento básico para o trabalhador rural; X – fiscalização sanitária e do uso do solo;”. </w:t>
      </w:r>
      <w:r w:rsidR="007F1EE6" w:rsidRPr="00BB2C69">
        <w:rPr>
          <w:rFonts w:ascii="Times New Roman" w:hAnsi="Times New Roman"/>
          <w:sz w:val="24"/>
          <w:szCs w:val="24"/>
        </w:rPr>
        <w:t xml:space="preserve">Ante o exposto, </w:t>
      </w:r>
      <w:r w:rsidR="007F1EE6">
        <w:rPr>
          <w:rFonts w:ascii="Times New Roman" w:hAnsi="Times New Roman"/>
          <w:sz w:val="24"/>
          <w:szCs w:val="24"/>
        </w:rPr>
        <w:t xml:space="preserve">considerando a justificativa e o interesse público na proposta, </w:t>
      </w:r>
      <w:r w:rsidR="007F1EE6" w:rsidRPr="00BB2C69">
        <w:rPr>
          <w:rFonts w:ascii="Times New Roman" w:hAnsi="Times New Roman"/>
          <w:sz w:val="24"/>
          <w:szCs w:val="24"/>
        </w:rPr>
        <w:t xml:space="preserve">a Comissão de Constituição, Justiça e Legislação exara seu parecer pela legalidade e constitucionalidade da propositura. Quanto ao aspecto financeiro, a Comissão de Finanças e Orçamento nada tem a opor, tendo em vista que a matéria não ofende os dispositivos da lei orçamentária, bem como está condizente com os referendos legais de conduta fiscal. Favorável, portanto, é o parecer. </w:t>
      </w:r>
      <w:r w:rsidR="007F1EE6" w:rsidRPr="00BB2C69">
        <w:rPr>
          <w:rFonts w:ascii="Times New Roman" w:hAnsi="Times New Roman"/>
          <w:b/>
          <w:color w:val="000000" w:themeColor="text1"/>
          <w:sz w:val="24"/>
          <w:szCs w:val="24"/>
        </w:rPr>
        <w:t xml:space="preserve">Decisão das Comissões: </w:t>
      </w:r>
      <w:r w:rsidR="007F1EE6" w:rsidRPr="00BB2C69">
        <w:rPr>
          <w:rFonts w:ascii="Times New Roman" w:hAnsi="Times New Roman"/>
          <w:color w:val="000000" w:themeColor="text1"/>
          <w:sz w:val="24"/>
          <w:szCs w:val="24"/>
        </w:rPr>
        <w:t xml:space="preserve">Diante do exposto, opinam as Comissões </w:t>
      </w:r>
      <w:r w:rsidR="007F1EE6">
        <w:rPr>
          <w:rFonts w:ascii="Times New Roman" w:hAnsi="Times New Roman"/>
          <w:color w:val="000000" w:themeColor="text1"/>
          <w:sz w:val="24"/>
          <w:szCs w:val="24"/>
        </w:rPr>
        <w:t xml:space="preserve">Permanentes </w:t>
      </w:r>
      <w:r w:rsidR="007F1EE6" w:rsidRPr="00BB2C69">
        <w:rPr>
          <w:rFonts w:ascii="Times New Roman" w:hAnsi="Times New Roman"/>
          <w:color w:val="000000" w:themeColor="text1"/>
          <w:sz w:val="24"/>
          <w:szCs w:val="24"/>
        </w:rPr>
        <w:t>pela aprovação também do Projeto de Lei n.º 12, de 24 de fevereiro de 2025.</w:t>
      </w:r>
      <w:r w:rsidR="007F1E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1EE6" w:rsidRPr="00AD7BD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Projeto de Lei n.º 13, de 25 de fevereiro de 2025. </w:t>
      </w:r>
      <w:r w:rsidR="007F1EE6" w:rsidRPr="00AD7BD5">
        <w:rPr>
          <w:rFonts w:ascii="Times New Roman" w:hAnsi="Times New Roman"/>
          <w:b/>
          <w:color w:val="000000" w:themeColor="text1"/>
          <w:sz w:val="24"/>
          <w:szCs w:val="24"/>
        </w:rPr>
        <w:t>Relatório:</w:t>
      </w:r>
      <w:r w:rsidR="007F1EE6" w:rsidRPr="00AD7BD5">
        <w:rPr>
          <w:rFonts w:ascii="Times New Roman" w:hAnsi="Times New Roman"/>
          <w:color w:val="000000" w:themeColor="text1"/>
          <w:sz w:val="24"/>
          <w:szCs w:val="24"/>
        </w:rPr>
        <w:t xml:space="preserve"> Trata-se de projeto </w:t>
      </w:r>
      <w:r w:rsidR="007F1EE6" w:rsidRPr="00AD7BD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de lei, de iniciativa do Poder Executivo, que visa alterar a Lei Municipal nº 1.344, de 24 de outubro de 2013, que </w:t>
      </w:r>
      <w:r w:rsidR="007F1EE6">
        <w:rPr>
          <w:rFonts w:ascii="Times New Roman" w:hAnsi="Times New Roman"/>
          <w:color w:val="000000" w:themeColor="text1"/>
          <w:sz w:val="24"/>
          <w:szCs w:val="24"/>
        </w:rPr>
        <w:t xml:space="preserve">dispõe </w:t>
      </w:r>
      <w:r w:rsidR="007F1EE6" w:rsidRPr="00AD7BD5">
        <w:rPr>
          <w:rFonts w:ascii="Times New Roman" w:hAnsi="Times New Roman"/>
          <w:color w:val="000000" w:themeColor="text1"/>
          <w:sz w:val="24"/>
          <w:szCs w:val="24"/>
        </w:rPr>
        <w:t xml:space="preserve">sobre a concessão de </w:t>
      </w:r>
      <w:r w:rsidR="007F1EE6" w:rsidRPr="00AD7BD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auxílio cesta básica aos servidores do Município de Renascença e dá outras providências. </w:t>
      </w:r>
      <w:r w:rsidR="007F1EE6" w:rsidRPr="00AD7BD5">
        <w:rPr>
          <w:rFonts w:ascii="Times New Roman" w:hAnsi="Times New Roman"/>
          <w:sz w:val="24"/>
          <w:szCs w:val="24"/>
        </w:rPr>
        <w:t xml:space="preserve">A propositura preconiza, em resumo, que o auxílio cesta básica será concedido ao servidor público municipal em atividade, que percebe remuneração mensal de até um salário mínimo e meio, observado os demais requisitos fixados na lei. É o relatório. </w:t>
      </w:r>
      <w:r w:rsidR="007F1EE6" w:rsidRPr="00AD7BD5">
        <w:rPr>
          <w:rFonts w:ascii="Times New Roman" w:hAnsi="Times New Roman"/>
          <w:b/>
          <w:color w:val="000000" w:themeColor="text1"/>
          <w:sz w:val="24"/>
          <w:szCs w:val="24"/>
        </w:rPr>
        <w:t>Análise da matéria:</w:t>
      </w:r>
      <w:r w:rsidR="007F1EE6" w:rsidRPr="00AD7B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1EE6" w:rsidRPr="00AD7BD5">
        <w:rPr>
          <w:rFonts w:ascii="Times New Roman" w:hAnsi="Times New Roman"/>
          <w:sz w:val="24"/>
          <w:szCs w:val="24"/>
        </w:rPr>
        <w:t>Do ponto de vista formal, o projeto fundamenta-se no artigo 57, incisos I e II da Lei Orgânica</w:t>
      </w:r>
      <w:r w:rsidR="007F1EE6">
        <w:rPr>
          <w:rFonts w:ascii="Times New Roman" w:hAnsi="Times New Roman"/>
          <w:sz w:val="24"/>
          <w:szCs w:val="24"/>
        </w:rPr>
        <w:t xml:space="preserve"> e no artigo 61, §1º, II, “c” da Constituição Federal</w:t>
      </w:r>
      <w:r w:rsidR="007F1EE6" w:rsidRPr="00AD7BD5">
        <w:rPr>
          <w:rFonts w:ascii="Times New Roman" w:hAnsi="Times New Roman"/>
          <w:sz w:val="24"/>
          <w:szCs w:val="24"/>
        </w:rPr>
        <w:t xml:space="preserve">, segundo o qual a iniciativa das leis versando sobre regime jurídico e remuneração de servidores públicos </w:t>
      </w:r>
      <w:r w:rsidR="007F1EE6">
        <w:rPr>
          <w:rFonts w:ascii="Times New Roman" w:hAnsi="Times New Roman"/>
          <w:sz w:val="24"/>
          <w:szCs w:val="24"/>
        </w:rPr>
        <w:t xml:space="preserve">como </w:t>
      </w:r>
      <w:r w:rsidR="007F1EE6" w:rsidRPr="00AD7BD5">
        <w:rPr>
          <w:rFonts w:ascii="Times New Roman" w:hAnsi="Times New Roman"/>
          <w:sz w:val="24"/>
          <w:szCs w:val="24"/>
        </w:rPr>
        <w:t xml:space="preserve">regra geral compete ao Poder Executivo. A matéria de fundo é relacionada ao interesse local, encontrando respaldo na competência legislativa do Município, nos termos dos artigos 30, I, da Constituição Federal, e 8º, I, da Lei Orgânica. A espécie normativa é adequada, estando correta a alteração por meio de lei ordinária. </w:t>
      </w:r>
      <w:r w:rsidR="007F1EE6">
        <w:rPr>
          <w:rFonts w:ascii="Times New Roman" w:hAnsi="Times New Roman"/>
          <w:sz w:val="24"/>
          <w:szCs w:val="24"/>
        </w:rPr>
        <w:t xml:space="preserve">Pretende-se com a proposta pagar o auxílio cesta básica apenas aos servidores em atividade, vinculando assim o pagamento ao exercício das funções. Atualmente o valor do auxílio é de R$ 337,86 (trezentos e trinta e sete reais, e oitenta e seis centavos), nos termos do Decreto n.º 2.538/2025. </w:t>
      </w:r>
      <w:r w:rsidR="007F1EE6" w:rsidRPr="00AD7BD5">
        <w:rPr>
          <w:rFonts w:ascii="Times New Roman" w:hAnsi="Times New Roman"/>
          <w:sz w:val="24"/>
          <w:szCs w:val="24"/>
        </w:rPr>
        <w:t>Assim, sob o aspecto jurídico</w:t>
      </w:r>
      <w:r w:rsidR="007F1EE6">
        <w:rPr>
          <w:rFonts w:ascii="Times New Roman" w:hAnsi="Times New Roman"/>
          <w:sz w:val="24"/>
          <w:szCs w:val="24"/>
        </w:rPr>
        <w:t xml:space="preserve"> e legal</w:t>
      </w:r>
      <w:r w:rsidR="007F1EE6" w:rsidRPr="00AD7BD5">
        <w:rPr>
          <w:rFonts w:ascii="Times New Roman" w:hAnsi="Times New Roman"/>
          <w:sz w:val="24"/>
          <w:szCs w:val="24"/>
        </w:rPr>
        <w:t xml:space="preserve">, </w:t>
      </w:r>
      <w:r w:rsidR="007F1EE6">
        <w:rPr>
          <w:rFonts w:ascii="Times New Roman" w:hAnsi="Times New Roman"/>
          <w:sz w:val="24"/>
          <w:szCs w:val="24"/>
        </w:rPr>
        <w:t xml:space="preserve">entende a Comissão de Justiça que </w:t>
      </w:r>
      <w:r w:rsidR="007F1EE6" w:rsidRPr="00AD7BD5">
        <w:rPr>
          <w:rFonts w:ascii="Times New Roman" w:hAnsi="Times New Roman"/>
          <w:sz w:val="24"/>
          <w:szCs w:val="24"/>
        </w:rPr>
        <w:t xml:space="preserve">o projeto pode prosseguir em </w:t>
      </w:r>
      <w:r w:rsidR="007F1EE6">
        <w:rPr>
          <w:rFonts w:ascii="Times New Roman" w:hAnsi="Times New Roman"/>
          <w:sz w:val="24"/>
          <w:szCs w:val="24"/>
        </w:rPr>
        <w:t xml:space="preserve">sua </w:t>
      </w:r>
      <w:r w:rsidR="007F1EE6" w:rsidRPr="00AD7BD5">
        <w:rPr>
          <w:rFonts w:ascii="Times New Roman" w:hAnsi="Times New Roman"/>
          <w:sz w:val="24"/>
          <w:szCs w:val="24"/>
        </w:rPr>
        <w:t>tramitação. Quanto aos aspectos financeiros, a Comissão de Finan</w:t>
      </w:r>
      <w:r w:rsidR="007F1EE6">
        <w:rPr>
          <w:rFonts w:ascii="Times New Roman" w:hAnsi="Times New Roman"/>
          <w:sz w:val="24"/>
          <w:szCs w:val="24"/>
        </w:rPr>
        <w:t>ças e Orçamento nada tem a opor. F</w:t>
      </w:r>
      <w:r w:rsidR="007F1EE6" w:rsidRPr="00AD7BD5">
        <w:rPr>
          <w:rFonts w:ascii="Times New Roman" w:hAnsi="Times New Roman"/>
          <w:sz w:val="24"/>
          <w:szCs w:val="24"/>
        </w:rPr>
        <w:t xml:space="preserve">avorável, portanto, o parecer. </w:t>
      </w:r>
      <w:r w:rsidR="007F1EE6" w:rsidRPr="00E30A63">
        <w:rPr>
          <w:rFonts w:ascii="Times New Roman" w:hAnsi="Times New Roman"/>
          <w:b/>
          <w:color w:val="000000" w:themeColor="text1"/>
          <w:sz w:val="24"/>
          <w:szCs w:val="24"/>
        </w:rPr>
        <w:t>Decisão da</w:t>
      </w:r>
      <w:r w:rsidR="007F1E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s Comissões: </w:t>
      </w:r>
      <w:r w:rsidR="007F1EE6" w:rsidRPr="00E30A63">
        <w:rPr>
          <w:rFonts w:ascii="Times New Roman" w:hAnsi="Times New Roman"/>
          <w:color w:val="000000" w:themeColor="text1"/>
          <w:sz w:val="24"/>
          <w:szCs w:val="24"/>
        </w:rPr>
        <w:t>Diante do exposto, opina</w:t>
      </w:r>
      <w:r w:rsidR="007F1EE6">
        <w:rPr>
          <w:rFonts w:ascii="Times New Roman" w:hAnsi="Times New Roman"/>
          <w:color w:val="000000" w:themeColor="text1"/>
          <w:sz w:val="24"/>
          <w:szCs w:val="24"/>
        </w:rPr>
        <w:t>m as Comissões favoravelmente à tramitação de</w:t>
      </w:r>
      <w:r w:rsidR="007F1EE6" w:rsidRPr="00D8787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F1EE6" w:rsidRPr="00313132">
        <w:rPr>
          <w:rFonts w:ascii="Times New Roman" w:hAnsi="Times New Roman"/>
          <w:color w:val="000000" w:themeColor="text1"/>
          <w:sz w:val="24"/>
          <w:szCs w:val="24"/>
        </w:rPr>
        <w:t>Projeto de Lei n.º 13, de 25 de fevereiro de 2025.</w:t>
      </w:r>
      <w:r w:rsidR="007F1E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1EE6" w:rsidRPr="00C924B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Projeto de Lei Complementar n.º 01, de 19 de fevereiro de 2025</w:t>
      </w:r>
      <w:r w:rsidR="007F1E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Relatório: </w:t>
      </w:r>
      <w:r w:rsidR="007F1EE6" w:rsidRPr="00C924BF">
        <w:rPr>
          <w:rFonts w:ascii="Times New Roman" w:hAnsi="Times New Roman"/>
          <w:color w:val="000000" w:themeColor="text1"/>
          <w:sz w:val="24"/>
          <w:szCs w:val="24"/>
        </w:rPr>
        <w:t>De autoria do Poder Executivo, o Projeto de Lei Complementar n.º</w:t>
      </w:r>
      <w:r w:rsidR="007F1EE6">
        <w:rPr>
          <w:rFonts w:ascii="Times New Roman" w:hAnsi="Times New Roman"/>
          <w:color w:val="000000" w:themeColor="text1"/>
          <w:sz w:val="24"/>
          <w:szCs w:val="24"/>
        </w:rPr>
        <w:t xml:space="preserve"> 01, de 19 de fevereiro de 2025 altera a Lei Complementar nº 16, de 10 de agosto de 2015, que trata do Estatuto dos Servidores Públicos do Município de Renascença. Na motivação, que acompanha o projeto, destaca a Prefeita Municipal que, com a referida proposição, objetiva-se regulamentar no Município a redução da jornada de trabalho para servidores que tenham filhos com autismo, estendendo-se às demais patologias e aos próprios servidores portadores de necessidades especiais. A proposta também cuida da dispensa do registro de ponto pelos agentes políticos, cargos de dedicação integral e os Procuradores/Advogados Públicos, nos termos da Súmula 9 do Conselho Federal da OAB. </w:t>
      </w:r>
      <w:r w:rsidR="007F1EE6" w:rsidRPr="00F6102D">
        <w:rPr>
          <w:rFonts w:ascii="Times New Roman" w:hAnsi="Times New Roman"/>
          <w:b/>
          <w:color w:val="000000" w:themeColor="text1"/>
          <w:sz w:val="24"/>
          <w:szCs w:val="24"/>
        </w:rPr>
        <w:t>Análise da matéria:</w:t>
      </w:r>
      <w:r w:rsidR="007F1E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1EE6" w:rsidRPr="00117D27">
        <w:rPr>
          <w:rFonts w:ascii="Times New Roman" w:hAnsi="Times New Roman"/>
          <w:color w:val="000000" w:themeColor="text1"/>
          <w:sz w:val="24"/>
          <w:szCs w:val="24"/>
        </w:rPr>
        <w:t>A proposição é de autoria d</w:t>
      </w:r>
      <w:r w:rsidR="007F1EE6">
        <w:rPr>
          <w:rFonts w:ascii="Times New Roman" w:hAnsi="Times New Roman"/>
          <w:color w:val="000000" w:themeColor="text1"/>
          <w:sz w:val="24"/>
          <w:szCs w:val="24"/>
        </w:rPr>
        <w:t xml:space="preserve">o Poder Executivo, o qual possui competência e legitimidade privativa para deflagrar o processo legislativo quando se trata de regime jurídico de servidor público, nos termos do artigo </w:t>
      </w:r>
      <w:r w:rsidR="007F1EE6" w:rsidRPr="00AD7BD5">
        <w:rPr>
          <w:rFonts w:ascii="Times New Roman" w:hAnsi="Times New Roman"/>
          <w:sz w:val="24"/>
          <w:szCs w:val="24"/>
        </w:rPr>
        <w:t>57, incisos I e II da Lei Orgânica</w:t>
      </w:r>
      <w:r w:rsidR="007F1EE6">
        <w:rPr>
          <w:rFonts w:ascii="Times New Roman" w:hAnsi="Times New Roman"/>
          <w:sz w:val="24"/>
          <w:szCs w:val="24"/>
        </w:rPr>
        <w:t xml:space="preserve"> e no artigo 61, §1º, II, “c” da Constituição Federal</w:t>
      </w:r>
      <w:r w:rsidR="007F1EE6">
        <w:rPr>
          <w:rFonts w:ascii="Times New Roman" w:hAnsi="Times New Roman"/>
          <w:color w:val="000000" w:themeColor="text1"/>
          <w:sz w:val="24"/>
          <w:szCs w:val="24"/>
        </w:rPr>
        <w:t xml:space="preserve">. A proposta foi apresentada na forma de projeto de lei complementar, respeitando o princípio da paridade das formas. Em relação ao mérito, após análise, opina a Comissão de Justiça pelo prosseguimento da matéria, não existindo nenhum óbice jurídico ou legal. Por sua vez, a Comissão de Finanças e Orçamento também opina favoravelmente a tramitação da propositura. </w:t>
      </w:r>
      <w:r w:rsidR="007F1EE6" w:rsidRPr="00E30A63">
        <w:rPr>
          <w:rFonts w:ascii="Times New Roman" w:hAnsi="Times New Roman"/>
          <w:b/>
          <w:color w:val="000000" w:themeColor="text1"/>
          <w:sz w:val="24"/>
          <w:szCs w:val="24"/>
        </w:rPr>
        <w:t>Decisão da</w:t>
      </w:r>
      <w:r w:rsidR="007F1E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s Comissões: </w:t>
      </w:r>
      <w:r w:rsidR="007F1EE6" w:rsidRPr="00E30A63">
        <w:rPr>
          <w:rFonts w:ascii="Times New Roman" w:hAnsi="Times New Roman"/>
          <w:color w:val="000000" w:themeColor="text1"/>
          <w:sz w:val="24"/>
          <w:szCs w:val="24"/>
        </w:rPr>
        <w:t>Diante do exposto, opina</w:t>
      </w:r>
      <w:r w:rsidR="007F1EE6">
        <w:rPr>
          <w:rFonts w:ascii="Times New Roman" w:hAnsi="Times New Roman"/>
          <w:color w:val="000000" w:themeColor="text1"/>
          <w:sz w:val="24"/>
          <w:szCs w:val="24"/>
        </w:rPr>
        <w:t xml:space="preserve">m as Comissões </w:t>
      </w:r>
      <w:r w:rsidR="007F1EE6" w:rsidRPr="00E30A63">
        <w:rPr>
          <w:rFonts w:ascii="Times New Roman" w:hAnsi="Times New Roman"/>
          <w:color w:val="000000" w:themeColor="text1"/>
          <w:sz w:val="24"/>
          <w:szCs w:val="24"/>
        </w:rPr>
        <w:t xml:space="preserve">favoravelmente à tramitação do Projeto </w:t>
      </w:r>
      <w:r w:rsidR="007F1EE6">
        <w:rPr>
          <w:rFonts w:ascii="Times New Roman" w:hAnsi="Times New Roman"/>
          <w:color w:val="000000" w:themeColor="text1"/>
          <w:sz w:val="24"/>
          <w:szCs w:val="24"/>
        </w:rPr>
        <w:t xml:space="preserve">de </w:t>
      </w:r>
      <w:r w:rsidR="007F1EE6" w:rsidRPr="00B00FFE">
        <w:rPr>
          <w:rFonts w:ascii="Times New Roman" w:hAnsi="Times New Roman"/>
          <w:color w:val="000000" w:themeColor="text1"/>
          <w:sz w:val="24"/>
          <w:szCs w:val="24"/>
        </w:rPr>
        <w:t>Lei Complementar n.º 01, de 19 de fevereiro de 2025.</w:t>
      </w:r>
      <w:r w:rsidR="007F1E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1EE6" w:rsidRPr="00F6102D">
        <w:rPr>
          <w:rFonts w:ascii="Times New Roman" w:hAnsi="Times New Roman"/>
          <w:b/>
          <w:sz w:val="24"/>
          <w:szCs w:val="24"/>
          <w:u w:val="single"/>
        </w:rPr>
        <w:t>Projeto de Decreto Legislativo n.º 01/2025</w:t>
      </w:r>
      <w:r w:rsidR="007F1EE6" w:rsidRPr="00F6102D">
        <w:rPr>
          <w:rFonts w:ascii="Times New Roman" w:hAnsi="Times New Roman"/>
          <w:b/>
          <w:sz w:val="24"/>
          <w:szCs w:val="24"/>
        </w:rPr>
        <w:t xml:space="preserve">. </w:t>
      </w:r>
      <w:r w:rsidR="007F1EE6">
        <w:rPr>
          <w:rFonts w:ascii="Times New Roman" w:hAnsi="Times New Roman"/>
          <w:b/>
          <w:sz w:val="24"/>
          <w:szCs w:val="24"/>
        </w:rPr>
        <w:t xml:space="preserve">Relatório: </w:t>
      </w:r>
      <w:r w:rsidR="007F1EE6" w:rsidRPr="00F6102D">
        <w:rPr>
          <w:rFonts w:ascii="Times New Roman" w:hAnsi="Times New Roman"/>
          <w:sz w:val="24"/>
          <w:szCs w:val="24"/>
        </w:rPr>
        <w:t xml:space="preserve">De autoria da Comissão de Finanças e Orçamento, </w:t>
      </w:r>
      <w:r w:rsidR="007F1EE6" w:rsidRPr="00F6102D">
        <w:rPr>
          <w:rFonts w:ascii="Times New Roman" w:hAnsi="Times New Roman"/>
          <w:sz w:val="24"/>
          <w:szCs w:val="24"/>
        </w:rPr>
        <w:lastRenderedPageBreak/>
        <w:t xml:space="preserve">o Projeto de </w:t>
      </w:r>
      <w:r w:rsidR="007F1EE6">
        <w:rPr>
          <w:rFonts w:ascii="Times New Roman" w:hAnsi="Times New Roman"/>
          <w:sz w:val="24"/>
          <w:szCs w:val="24"/>
        </w:rPr>
        <w:t>Decreto Legislativo n.º 01/2025</w:t>
      </w:r>
      <w:r w:rsidR="007F1EE6" w:rsidRPr="00F6102D">
        <w:rPr>
          <w:rFonts w:ascii="Times New Roman" w:hAnsi="Times New Roman"/>
          <w:sz w:val="24"/>
          <w:szCs w:val="24"/>
        </w:rPr>
        <w:t xml:space="preserve"> aprova as contas </w:t>
      </w:r>
      <w:r w:rsidR="007F1EE6" w:rsidRPr="00F6102D">
        <w:rPr>
          <w:rFonts w:ascii="Times New Roman" w:hAnsi="Times New Roman"/>
          <w:color w:val="000000" w:themeColor="text1"/>
          <w:sz w:val="24"/>
          <w:szCs w:val="24"/>
        </w:rPr>
        <w:t xml:space="preserve">de responsabilidade do senhor </w:t>
      </w:r>
      <w:proofErr w:type="spellStart"/>
      <w:r w:rsidR="007F1EE6" w:rsidRPr="00F6102D">
        <w:rPr>
          <w:rFonts w:ascii="Times New Roman" w:hAnsi="Times New Roman"/>
          <w:color w:val="000000" w:themeColor="text1"/>
          <w:sz w:val="24"/>
          <w:szCs w:val="24"/>
        </w:rPr>
        <w:t>Idalir</w:t>
      </w:r>
      <w:proofErr w:type="spellEnd"/>
      <w:r w:rsidR="007F1EE6" w:rsidRPr="00F6102D">
        <w:rPr>
          <w:rFonts w:ascii="Times New Roman" w:hAnsi="Times New Roman"/>
          <w:color w:val="000000" w:themeColor="text1"/>
          <w:sz w:val="24"/>
          <w:szCs w:val="24"/>
        </w:rPr>
        <w:t xml:space="preserve"> João Zanella, relativas ao exercício financeiro de 2023.</w:t>
      </w:r>
      <w:r w:rsidR="007F1EE6">
        <w:rPr>
          <w:rFonts w:ascii="Times New Roman" w:hAnsi="Times New Roman"/>
          <w:color w:val="000000" w:themeColor="text1"/>
          <w:sz w:val="24"/>
          <w:szCs w:val="24"/>
        </w:rPr>
        <w:t xml:space="preserve"> Na justificativa, que acompanha a proposição, esclarece a Comissão de Finanças e Orçamento que, em observância as normas regimentais e disposições da Lei Orgânica, foi expedido o projeto de decreto contendo a decisão proferida pela referida comissão favorável à aprovação das contas, nos termos do Parecer Prévio n.٥ 410/2024 do Tribunal de Contas do Estado do Paraná. É o relatório. </w:t>
      </w:r>
      <w:r w:rsidR="007F1EE6" w:rsidRPr="00F6102D">
        <w:rPr>
          <w:rFonts w:ascii="Times New Roman" w:hAnsi="Times New Roman"/>
          <w:b/>
          <w:color w:val="000000" w:themeColor="text1"/>
          <w:sz w:val="24"/>
          <w:szCs w:val="24"/>
        </w:rPr>
        <w:t>Análise da matéria:</w:t>
      </w:r>
      <w:r w:rsidR="007F1E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1EE6" w:rsidRPr="00117D27">
        <w:rPr>
          <w:rFonts w:ascii="Times New Roman" w:hAnsi="Times New Roman"/>
          <w:color w:val="000000" w:themeColor="text1"/>
          <w:sz w:val="24"/>
          <w:szCs w:val="24"/>
        </w:rPr>
        <w:t>A proposição é de autoria d</w:t>
      </w:r>
      <w:r w:rsidR="007F1EE6">
        <w:rPr>
          <w:rFonts w:ascii="Times New Roman" w:hAnsi="Times New Roman"/>
          <w:color w:val="000000" w:themeColor="text1"/>
          <w:sz w:val="24"/>
          <w:szCs w:val="24"/>
        </w:rPr>
        <w:t xml:space="preserve">a Comissão de Finanças e Orçamento, estando correta a legitimidade, conforme determina a Lei Orgânica e o Regimento Interno desta Casa de Leis. O mérito da proposição foi devidamente analisado pela Comissão de Finanças e Orçamento, nos termos do artigo 44, II do Regimento Interno, tendo sido emitido parecer favorável à aprovação das contas e, em consequência, mantendo-se o Parecer Prévio n.º 410/2024 emitido pelo Tribunal de Contas no Processo n.º 207810/24, o qual aprovou as contas do exercício financeiro de 2023, com ressalvas. Assim, resta a Comissão de Justiça, Redação e Pareceres verificar os aspectos formais da proposição relacionados à competência, legitimidade e ao ato normativo. Após análise, entende à Comissão de Justiça, Redação e Pareceres que o projeto de decreto pode seguir à deliberação do Plenário, não existindo nenhum óbice legal ou de ordem jurídica. A Comissão de Finanças e Orçamento nada tem a se opor em relação à propositura. </w:t>
      </w:r>
      <w:r w:rsidR="007F1EE6" w:rsidRPr="00E30A63">
        <w:rPr>
          <w:rFonts w:ascii="Times New Roman" w:hAnsi="Times New Roman"/>
          <w:b/>
          <w:color w:val="000000" w:themeColor="text1"/>
          <w:sz w:val="24"/>
          <w:szCs w:val="24"/>
        </w:rPr>
        <w:t>Decisão da</w:t>
      </w:r>
      <w:r w:rsidR="007F1E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s Comissões: </w:t>
      </w:r>
      <w:r w:rsidR="007F1EE6" w:rsidRPr="00E30A63">
        <w:rPr>
          <w:rFonts w:ascii="Times New Roman" w:hAnsi="Times New Roman"/>
          <w:color w:val="000000" w:themeColor="text1"/>
          <w:sz w:val="24"/>
          <w:szCs w:val="24"/>
        </w:rPr>
        <w:t>Diante do exposto, opina</w:t>
      </w:r>
      <w:r w:rsidR="007F1EE6">
        <w:rPr>
          <w:rFonts w:ascii="Times New Roman" w:hAnsi="Times New Roman"/>
          <w:color w:val="000000" w:themeColor="text1"/>
          <w:sz w:val="24"/>
          <w:szCs w:val="24"/>
        </w:rPr>
        <w:t xml:space="preserve">m </w:t>
      </w:r>
      <w:r w:rsidR="007F1EE6" w:rsidRPr="00E30A63">
        <w:rPr>
          <w:rFonts w:ascii="Times New Roman" w:hAnsi="Times New Roman"/>
          <w:color w:val="000000" w:themeColor="text1"/>
          <w:sz w:val="24"/>
          <w:szCs w:val="24"/>
        </w:rPr>
        <w:t xml:space="preserve">favoravelmente à tramitação do Projeto </w:t>
      </w:r>
      <w:r w:rsidR="007F1EE6">
        <w:rPr>
          <w:rFonts w:ascii="Times New Roman" w:hAnsi="Times New Roman"/>
          <w:color w:val="000000" w:themeColor="text1"/>
          <w:sz w:val="24"/>
          <w:szCs w:val="24"/>
        </w:rPr>
        <w:t>de Decreto Legislativo n.º 001/2025, que poderá seguir à deliberação do Plenário desta Casa de Leis.</w:t>
      </w:r>
    </w:p>
    <w:p w14:paraId="64D58AA0" w14:textId="36DEA179" w:rsidR="00CE3192" w:rsidRDefault="007F1EE6" w:rsidP="007F1EE6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C4B7B20" w14:textId="77777777" w:rsidR="00E74F73" w:rsidRPr="00351C3F" w:rsidRDefault="00E74F73" w:rsidP="00E74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FD4F4F" w14:textId="7DBCACFB" w:rsidR="00D46CB4" w:rsidRPr="00351C3F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            ______________________________</w:t>
      </w:r>
    </w:p>
    <w:p w14:paraId="5F16B1D5" w14:textId="2FE209D1" w:rsidR="000D6C47" w:rsidRPr="00351C3F" w:rsidRDefault="00D013FA" w:rsidP="00D013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Luiz Carlos de Souza Vieira Lopes                                 Laura </w:t>
      </w:r>
      <w:proofErr w:type="spellStart"/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Southier</w:t>
      </w:r>
      <w:proofErr w:type="spellEnd"/>
    </w:p>
    <w:p w14:paraId="04B12315" w14:textId="77777777" w:rsidR="005F5037" w:rsidRPr="00351C3F" w:rsidRDefault="005F5037" w:rsidP="005F5037">
      <w:pPr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1A9B82EB" w14:textId="77777777" w:rsidR="00D46CB4" w:rsidRPr="00351C3F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</w:t>
      </w:r>
    </w:p>
    <w:p w14:paraId="4E18D451" w14:textId="49350F2F" w:rsidR="005F5037" w:rsidRDefault="00D013FA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Antônio da Rosa Trindade</w:t>
      </w:r>
    </w:p>
    <w:p w14:paraId="29960071" w14:textId="77777777" w:rsidR="00D46CB4" w:rsidRPr="00351C3F" w:rsidRDefault="00C149AE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</w:t>
      </w:r>
      <w:r w:rsidR="00F02E7C"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</w:p>
    <w:p w14:paraId="7A9BC0CB" w14:textId="77777777" w:rsidR="00D46CB4" w:rsidRPr="00351C3F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            ______________________________</w:t>
      </w:r>
    </w:p>
    <w:p w14:paraId="6DDCEFD8" w14:textId="29196DDB" w:rsidR="005F5037" w:rsidRPr="00351C3F" w:rsidRDefault="00D013FA" w:rsidP="00D013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Marcos </w:t>
      </w:r>
      <w:proofErr w:type="spellStart"/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Antonio</w:t>
      </w:r>
      <w:proofErr w:type="spellEnd"/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Valandro</w:t>
      </w:r>
      <w:proofErr w:type="spellEnd"/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Luana </w:t>
      </w:r>
      <w:proofErr w:type="spellStart"/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Stiz</w:t>
      </w:r>
      <w:proofErr w:type="spellEnd"/>
    </w:p>
    <w:p w14:paraId="4FEA31E5" w14:textId="77777777" w:rsidR="005F5037" w:rsidRPr="00351C3F" w:rsidRDefault="005F5037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8904EB" w14:textId="77777777" w:rsidR="00204B9C" w:rsidRPr="00351C3F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</w:t>
      </w:r>
    </w:p>
    <w:p w14:paraId="1EDE163B" w14:textId="49E72C98" w:rsidR="00D013FA" w:rsidRPr="00351C3F" w:rsidRDefault="00D013FA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Jonas Maria de Oliveira</w:t>
      </w:r>
    </w:p>
    <w:sectPr w:rsidR="00D013FA" w:rsidRPr="00351C3F" w:rsidSect="00E23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DA940" w14:textId="77777777" w:rsidR="00B25A4C" w:rsidRDefault="00B25A4C" w:rsidP="000D6C47">
      <w:pPr>
        <w:spacing w:after="0" w:line="240" w:lineRule="auto"/>
      </w:pPr>
      <w:r>
        <w:separator/>
      </w:r>
    </w:p>
  </w:endnote>
  <w:endnote w:type="continuationSeparator" w:id="0">
    <w:p w14:paraId="0C88FCCD" w14:textId="77777777" w:rsidR="00B25A4C" w:rsidRDefault="00B25A4C" w:rsidP="000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CCD7F" w14:textId="77777777" w:rsidR="00B25A4C" w:rsidRDefault="00B25A4C" w:rsidP="000D6C47">
      <w:pPr>
        <w:spacing w:after="0" w:line="240" w:lineRule="auto"/>
      </w:pPr>
      <w:r>
        <w:separator/>
      </w:r>
    </w:p>
  </w:footnote>
  <w:footnote w:type="continuationSeparator" w:id="0">
    <w:p w14:paraId="2B0E2D5C" w14:textId="77777777" w:rsidR="00B25A4C" w:rsidRDefault="00B25A4C" w:rsidP="000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C6713" w14:textId="77777777" w:rsidR="000D6C47" w:rsidRDefault="000D6C47">
    <w:pPr>
      <w:pStyle w:val="Cabealho"/>
    </w:pPr>
    <w:r>
      <w:rPr>
        <w:noProof/>
        <w:lang w:eastAsia="pt-BR"/>
      </w:rPr>
      <w:drawing>
        <wp:inline distT="0" distB="0" distL="0" distR="0" wp14:anchorId="1BD493D1" wp14:editId="45377671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18"/>
    <w:rsid w:val="000146A3"/>
    <w:rsid w:val="00051FFE"/>
    <w:rsid w:val="000855DB"/>
    <w:rsid w:val="000B20FC"/>
    <w:rsid w:val="000D6C47"/>
    <w:rsid w:val="001379E9"/>
    <w:rsid w:val="001472A7"/>
    <w:rsid w:val="001672B7"/>
    <w:rsid w:val="00194ACF"/>
    <w:rsid w:val="001B520C"/>
    <w:rsid w:val="001E0D3C"/>
    <w:rsid w:val="00204B9C"/>
    <w:rsid w:val="00254099"/>
    <w:rsid w:val="00287334"/>
    <w:rsid w:val="002F2C30"/>
    <w:rsid w:val="00305B7B"/>
    <w:rsid w:val="00346D1E"/>
    <w:rsid w:val="00351C3F"/>
    <w:rsid w:val="003E76AC"/>
    <w:rsid w:val="00454DD9"/>
    <w:rsid w:val="00470131"/>
    <w:rsid w:val="00487D8F"/>
    <w:rsid w:val="004A2A44"/>
    <w:rsid w:val="004A6FD7"/>
    <w:rsid w:val="004B3CD0"/>
    <w:rsid w:val="00511A7F"/>
    <w:rsid w:val="00525189"/>
    <w:rsid w:val="00534A56"/>
    <w:rsid w:val="0054222B"/>
    <w:rsid w:val="00554E5C"/>
    <w:rsid w:val="005F5037"/>
    <w:rsid w:val="0060271D"/>
    <w:rsid w:val="00644E78"/>
    <w:rsid w:val="00690225"/>
    <w:rsid w:val="006A61D5"/>
    <w:rsid w:val="006B0539"/>
    <w:rsid w:val="006C6F4B"/>
    <w:rsid w:val="00701B4A"/>
    <w:rsid w:val="00762851"/>
    <w:rsid w:val="007F1EE6"/>
    <w:rsid w:val="008001B5"/>
    <w:rsid w:val="0081683C"/>
    <w:rsid w:val="00847764"/>
    <w:rsid w:val="00855321"/>
    <w:rsid w:val="00863BB7"/>
    <w:rsid w:val="008C5DD1"/>
    <w:rsid w:val="008F2DD2"/>
    <w:rsid w:val="009210FC"/>
    <w:rsid w:val="00981618"/>
    <w:rsid w:val="00981724"/>
    <w:rsid w:val="009F5851"/>
    <w:rsid w:val="00A2186A"/>
    <w:rsid w:val="00A45869"/>
    <w:rsid w:val="00A71E00"/>
    <w:rsid w:val="00A73443"/>
    <w:rsid w:val="00A901AF"/>
    <w:rsid w:val="00A958C9"/>
    <w:rsid w:val="00A96C57"/>
    <w:rsid w:val="00B25A4C"/>
    <w:rsid w:val="00B307D6"/>
    <w:rsid w:val="00B73BD6"/>
    <w:rsid w:val="00BA0DC8"/>
    <w:rsid w:val="00C149AE"/>
    <w:rsid w:val="00C562E1"/>
    <w:rsid w:val="00CE3192"/>
    <w:rsid w:val="00D013FA"/>
    <w:rsid w:val="00D437C9"/>
    <w:rsid w:val="00D46CB4"/>
    <w:rsid w:val="00D91722"/>
    <w:rsid w:val="00E237B5"/>
    <w:rsid w:val="00E30A63"/>
    <w:rsid w:val="00E56CD9"/>
    <w:rsid w:val="00E74F73"/>
    <w:rsid w:val="00E814E0"/>
    <w:rsid w:val="00F02E7C"/>
    <w:rsid w:val="00F26370"/>
    <w:rsid w:val="00F85DB2"/>
    <w:rsid w:val="00F91BA2"/>
    <w:rsid w:val="00FA2853"/>
    <w:rsid w:val="00FA3F14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52218"/>
  <w15:docId w15:val="{E7AA9BD8-FA2E-4EE1-B506-C1F55874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C47"/>
  </w:style>
  <w:style w:type="paragraph" w:styleId="Rodap">
    <w:name w:val="footer"/>
    <w:basedOn w:val="Normal"/>
    <w:link w:val="Rodap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C47"/>
  </w:style>
  <w:style w:type="paragraph" w:styleId="Textodebalo">
    <w:name w:val="Balloon Text"/>
    <w:basedOn w:val="Normal"/>
    <w:link w:val="TextodebaloChar"/>
    <w:uiPriority w:val="99"/>
    <w:semiHidden/>
    <w:unhideWhenUsed/>
    <w:rsid w:val="000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02E7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02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3238</Words>
  <Characters>17490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49</cp:revision>
  <cp:lastPrinted>2025-02-18T14:21:00Z</cp:lastPrinted>
  <dcterms:created xsi:type="dcterms:W3CDTF">2024-03-19T18:03:00Z</dcterms:created>
  <dcterms:modified xsi:type="dcterms:W3CDTF">2025-03-18T12:49:00Z</dcterms:modified>
</cp:coreProperties>
</file>