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AC" w:rsidRPr="00D53F7A" w:rsidRDefault="001626AC" w:rsidP="00A65E65">
      <w:pPr>
        <w:pStyle w:val="Corpodetexto"/>
        <w:spacing w:before="10"/>
        <w:ind w:left="72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26AC" w:rsidRPr="00D53F7A" w:rsidRDefault="001626AC" w:rsidP="00A65E65">
      <w:pPr>
        <w:pStyle w:val="Corpodetexto"/>
        <w:spacing w:before="10"/>
        <w:ind w:left="72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12C9" w:rsidRPr="0000020A" w:rsidRDefault="004412C9" w:rsidP="00A65E65">
      <w:pPr>
        <w:pStyle w:val="Corpodetexto"/>
        <w:spacing w:before="10"/>
        <w:ind w:left="72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02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 DE RESOLUÇÃO N.º 004,</w:t>
      </w:r>
      <w:r w:rsidR="000002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</w:t>
      </w:r>
      <w:r w:rsidRPr="000002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JULHO DE 2023.</w:t>
      </w:r>
    </w:p>
    <w:p w:rsidR="004412C9" w:rsidRPr="0000020A" w:rsidRDefault="004412C9" w:rsidP="00A65E65">
      <w:pPr>
        <w:pStyle w:val="Corpodetexto"/>
        <w:spacing w:before="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301E" w:rsidRPr="0000020A" w:rsidRDefault="0006301E" w:rsidP="00A65E65">
      <w:pPr>
        <w:ind w:left="2124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12C9" w:rsidRPr="0000020A" w:rsidRDefault="004412C9" w:rsidP="00A65E65">
      <w:pPr>
        <w:ind w:left="2124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“Dispõe sobre a </w:t>
      </w:r>
      <w:r w:rsidR="005A06AC"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regulamentação da Lei Geral de P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roteção de Dados </w:t>
      </w:r>
      <w:r w:rsidR="00000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LGPD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no âmbito da Câmara Municipal de Vereadores de Renascença e dá outras providências”.</w:t>
      </w:r>
    </w:p>
    <w:p w:rsidR="005A06AC" w:rsidRPr="0000020A" w:rsidRDefault="005A06AC" w:rsidP="00A65E65">
      <w:pPr>
        <w:ind w:left="2124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12C9" w:rsidRPr="0000020A" w:rsidRDefault="004412C9" w:rsidP="00A65E6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0020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Faço saber que a Câmara Municipal aprovou, e eu, Presidente, promulgo a seguinte Resolução: </w:t>
      </w:r>
    </w:p>
    <w:p w:rsidR="00194C0F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Art. 1º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Esta Resolução dispõe sobre a aplicação da Lei Federal nº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13.709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 de 14 de agosto de 2018 (Lei Geral de Proteção de Dados Pessoais - LGPD), no âmbito da Câmara Municipal de Renascença, Estado do Paraná.</w:t>
      </w:r>
    </w:p>
    <w:p w:rsidR="00194C0F" w:rsidRPr="0000020A" w:rsidRDefault="005247F9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A0D24" w:rsidRPr="0000020A">
        <w:rPr>
          <w:rFonts w:ascii="Times New Roman" w:hAnsi="Times New Roman" w:cs="Times New Roman"/>
          <w:b/>
          <w:bCs/>
          <w:sz w:val="24"/>
          <w:szCs w:val="24"/>
        </w:rPr>
        <w:t>1º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Para os fins desta Resolução, adotam-se as terminologias previstas no art. 5º da Lei nº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13.709</w:t>
      </w:r>
      <w:r w:rsidR="00DB2DC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de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2018</w:t>
      </w:r>
      <w:r w:rsidR="007A0D2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7A0D24" w:rsidRPr="0000020A" w:rsidRDefault="005247F9" w:rsidP="007A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A0D24" w:rsidRPr="0000020A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="007A0D24" w:rsidRPr="0000020A">
        <w:rPr>
          <w:rFonts w:ascii="Times New Roman" w:hAnsi="Times New Roman" w:cs="Times New Roman"/>
          <w:sz w:val="24"/>
          <w:szCs w:val="24"/>
        </w:rPr>
        <w:t xml:space="preserve"> Esta Resolução não se aplica ao tratamento de dados pessoais realizados por gabinetes parlamentares, lideranças partidárias, blocos ou partidos parlamentares, quando o tratamento não utilizar sistemas institucionais da Câmara Municipal.</w:t>
      </w:r>
    </w:p>
    <w:p w:rsidR="007A0D24" w:rsidRPr="0000020A" w:rsidRDefault="007A0D24" w:rsidP="007A0D24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00020A">
        <w:rPr>
          <w:rFonts w:ascii="Times New Roman" w:hAnsi="Times New Roman" w:cs="Times New Roman"/>
          <w:sz w:val="24"/>
          <w:szCs w:val="24"/>
        </w:rPr>
        <w:t xml:space="preserve"> O tratamento de dados pessoais deverá observar a boa-fé e os princípios constantes no art. 6º da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Lei nº 13.709, de 2018</w:t>
      </w:r>
      <w:r w:rsidRPr="0000020A">
        <w:rPr>
          <w:rFonts w:ascii="Times New Roman" w:hAnsi="Times New Roman" w:cs="Times New Roman"/>
          <w:sz w:val="24"/>
          <w:szCs w:val="24"/>
        </w:rPr>
        <w:t>.</w:t>
      </w:r>
    </w:p>
    <w:p w:rsidR="007F2CB4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Art. </w:t>
      </w:r>
      <w:r w:rsidR="007A0D24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3</w:t>
      </w: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º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Consideram-se legítimos interesses da Câmara Municipal de Renascença, </w:t>
      </w:r>
      <w:r w:rsidR="007F2CB4" w:rsidRPr="0000020A">
        <w:rPr>
          <w:rFonts w:ascii="Times New Roman" w:hAnsi="Times New Roman" w:cs="Times New Roman"/>
          <w:sz w:val="24"/>
          <w:szCs w:val="24"/>
        </w:rPr>
        <w:t xml:space="preserve">de que trata o artigo 10 da Lei Federal nº 13.709, de 2018,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sem prejuízo de outras hipóteses, </w:t>
      </w:r>
      <w:r w:rsidR="007F2CB4" w:rsidRPr="0000020A">
        <w:rPr>
          <w:rFonts w:ascii="Times New Roman" w:hAnsi="Times New Roman" w:cs="Times New Roman"/>
          <w:sz w:val="24"/>
          <w:szCs w:val="24"/>
        </w:rPr>
        <w:t>a promoção da instituição, a aproximação com a sociedade, a pesquisa histórica, o exercício das atividades de representação do</w:t>
      </w:r>
      <w:r w:rsidR="005247F9" w:rsidRPr="0000020A">
        <w:rPr>
          <w:rFonts w:ascii="Times New Roman" w:hAnsi="Times New Roman" w:cs="Times New Roman"/>
          <w:sz w:val="24"/>
          <w:szCs w:val="24"/>
        </w:rPr>
        <w:t>s</w:t>
      </w:r>
      <w:r w:rsidR="007F2CB4" w:rsidRPr="0000020A">
        <w:rPr>
          <w:rFonts w:ascii="Times New Roman" w:hAnsi="Times New Roman" w:cs="Times New Roman"/>
          <w:sz w:val="24"/>
          <w:szCs w:val="24"/>
        </w:rPr>
        <w:t xml:space="preserve"> munícipe</w:t>
      </w:r>
      <w:r w:rsidR="005247F9" w:rsidRPr="0000020A">
        <w:rPr>
          <w:rFonts w:ascii="Times New Roman" w:hAnsi="Times New Roman" w:cs="Times New Roman"/>
          <w:sz w:val="24"/>
          <w:szCs w:val="24"/>
        </w:rPr>
        <w:t>s</w:t>
      </w:r>
      <w:r w:rsidR="007F2CB4" w:rsidRPr="0000020A">
        <w:rPr>
          <w:rFonts w:ascii="Times New Roman" w:hAnsi="Times New Roman" w:cs="Times New Roman"/>
          <w:sz w:val="24"/>
          <w:szCs w:val="24"/>
        </w:rPr>
        <w:t xml:space="preserve">, de legislar sobre os assuntos de interesse local, de controle e fiscalização dos atos do </w:t>
      </w:r>
      <w:r w:rsidR="005247F9" w:rsidRPr="0000020A">
        <w:rPr>
          <w:rFonts w:ascii="Times New Roman" w:hAnsi="Times New Roman" w:cs="Times New Roman"/>
          <w:sz w:val="24"/>
          <w:szCs w:val="24"/>
        </w:rPr>
        <w:t>P</w:t>
      </w:r>
      <w:r w:rsidR="007F2CB4" w:rsidRPr="0000020A">
        <w:rPr>
          <w:rFonts w:ascii="Times New Roman" w:hAnsi="Times New Roman" w:cs="Times New Roman"/>
          <w:sz w:val="24"/>
          <w:szCs w:val="24"/>
        </w:rPr>
        <w:t xml:space="preserve">oder </w:t>
      </w:r>
      <w:r w:rsidR="005247F9" w:rsidRPr="0000020A">
        <w:rPr>
          <w:rFonts w:ascii="Times New Roman" w:hAnsi="Times New Roman" w:cs="Times New Roman"/>
          <w:sz w:val="24"/>
          <w:szCs w:val="24"/>
        </w:rPr>
        <w:t>E</w:t>
      </w:r>
      <w:r w:rsidR="007F2CB4" w:rsidRPr="0000020A">
        <w:rPr>
          <w:rFonts w:ascii="Times New Roman" w:hAnsi="Times New Roman" w:cs="Times New Roman"/>
          <w:sz w:val="24"/>
          <w:szCs w:val="24"/>
        </w:rPr>
        <w:t>xecutivo municipal e da aplicação dos recursos públicos, e o fortalecimento da democracia.</w:t>
      </w:r>
    </w:p>
    <w:p w:rsidR="00194C0F" w:rsidRPr="0000020A" w:rsidRDefault="007A0D24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Art. 4</w:t>
      </w:r>
      <w:r w:rsidR="00194C0F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º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850F6E" w:rsidRPr="0000020A">
        <w:rPr>
          <w:rFonts w:ascii="Times New Roman" w:hAnsi="Times New Roman" w:cs="Times New Roman"/>
          <w:sz w:val="24"/>
          <w:szCs w:val="24"/>
        </w:rPr>
        <w:t>Os direitos do titular de dados pessoais, em qualquer caso, serão ponderados com o interesse público de conservação e pesquisa de dados históricos, preservação da transparência da instituição e das condutas de agentes públicos, no exercício de suas atribuições, e divulgação de informações relevantes à sociedade, no exercício da democracia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B400AE" w:rsidRDefault="00B400AE" w:rsidP="00B4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00020A">
        <w:rPr>
          <w:rFonts w:ascii="Times New Roman" w:hAnsi="Times New Roman" w:cs="Times New Roman"/>
          <w:sz w:val="24"/>
          <w:szCs w:val="24"/>
        </w:rPr>
        <w:t xml:space="preserve"> O titular dos dados pessoais tem o direito de peticionar, em relação aos seus dados, mediante requerimento endereçado ao Presidente da Câmara Municipal de Renascença ou, no caso de falta deste, ao seu substituto imediato.</w:t>
      </w:r>
    </w:p>
    <w:p w:rsidR="005247F9" w:rsidRPr="0000020A" w:rsidRDefault="005247F9" w:rsidP="005247F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lastRenderedPageBreak/>
        <w:t xml:space="preserve">Art. 6º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No atendimento aos requerimentos dos titulares de dados deverá ser observado à garantia da prevenção à fraude e à segurança do titular de dados.</w:t>
      </w:r>
    </w:p>
    <w:p w:rsidR="005247F9" w:rsidRPr="0000020A" w:rsidRDefault="005247F9" w:rsidP="005247F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§1º O requerimento somente será atendido mediante apresentação de comprovante de identidade do titular de dados pessoais.</w:t>
      </w:r>
    </w:p>
    <w:p w:rsidR="005247F9" w:rsidRPr="0000020A" w:rsidRDefault="005247F9" w:rsidP="005247F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§2º No caso de titular incapaz, deverá ser apresentado comprovante de identidade do incapaz e de um dos pais ou responsável legal.</w:t>
      </w:r>
    </w:p>
    <w:p w:rsidR="005247F9" w:rsidRPr="0000020A" w:rsidRDefault="005247F9" w:rsidP="005247F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§3º O fornecimento de informações relativas a dados pessoais de terceiros a procurador somente será realizado mediante a apresentação de procuração e comprovante de identidade do procurador e do titular de dados.</w:t>
      </w:r>
    </w:p>
    <w:p w:rsidR="005247F9" w:rsidRPr="0000020A" w:rsidRDefault="005247F9" w:rsidP="005247F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§4º Para fins de comprovação de identidade, referida nos §§ 1º a 3º, será aceita a apresentação de Carteira de Identidade (RG), Carteira Nacional de Habilitação (CNH), passaporte ou documento de identidade emitido por órgão de classe.</w:t>
      </w:r>
    </w:p>
    <w:p w:rsidR="00B400AE" w:rsidRPr="0000020A" w:rsidRDefault="005247F9" w:rsidP="00B4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="00B400AE" w:rsidRPr="0000020A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B400AE" w:rsidRPr="0000020A">
        <w:rPr>
          <w:rFonts w:ascii="Times New Roman" w:hAnsi="Times New Roman" w:cs="Times New Roman"/>
          <w:sz w:val="24"/>
          <w:szCs w:val="24"/>
        </w:rPr>
        <w:t xml:space="preserve"> As informações e os dados poderão ser fornecidos, a critério do titular:</w:t>
      </w:r>
    </w:p>
    <w:p w:rsidR="00B400AE" w:rsidRPr="0000020A" w:rsidRDefault="00B400AE" w:rsidP="00B4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sz w:val="24"/>
          <w:szCs w:val="24"/>
        </w:rPr>
        <w:t>I - por meio eletrônico, seguro e idôneo para esse fim;</w:t>
      </w:r>
    </w:p>
    <w:p w:rsidR="00B400AE" w:rsidRPr="0000020A" w:rsidRDefault="00B400AE" w:rsidP="00B4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sz w:val="24"/>
          <w:szCs w:val="24"/>
        </w:rPr>
        <w:t>II - sob a forma impressa.</w:t>
      </w:r>
    </w:p>
    <w:p w:rsidR="00194C0F" w:rsidRPr="0000020A" w:rsidRDefault="005247F9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Art. 8</w:t>
      </w:r>
      <w:r w:rsidR="00194C0F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º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A Câmara Municipal de Renascença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 exercendo as atribuições de C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ontroladora, manterá registro das operações de tratamento de dados pessoais que realizar, especialmente quando baseado no legítimo interesse.</w:t>
      </w:r>
    </w:p>
    <w:p w:rsidR="005A06AC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Parágrafo único. O registro de que trata o </w:t>
      </w:r>
      <w:r w:rsidRPr="0000020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pt-BR"/>
        </w:rPr>
        <w:t>caput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também deverá ser realizado por qualquer empresa contratada pela Câmara Municipal </w:t>
      </w:r>
      <w:r w:rsidR="002E6FC3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de Renascença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que atue como operadora de dados pessoais.</w:t>
      </w:r>
    </w:p>
    <w:p w:rsidR="00B400AE" w:rsidRPr="0000020A" w:rsidRDefault="00B400AE" w:rsidP="00B4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Art. </w:t>
      </w:r>
      <w:r w:rsidR="005247F9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9</w:t>
      </w:r>
      <w:r w:rsidR="00194C0F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º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A empresa contratada pela Câmara Municipal de Renascença, que atue co</w:t>
      </w:r>
      <w:r w:rsidR="00D53F7A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mo operadora de dados pessoais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deverá realizar o tratamento segundo as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normas e atos administrativos emitidos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pela Câmara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Municipal de Renascença </w:t>
      </w:r>
      <w:r w:rsidRPr="0000020A">
        <w:rPr>
          <w:rFonts w:ascii="Times New Roman" w:hAnsi="Times New Roman" w:cs="Times New Roman"/>
          <w:sz w:val="24"/>
          <w:szCs w:val="24"/>
        </w:rPr>
        <w:t>relacionados à proteção de dados pessoais.</w:t>
      </w:r>
    </w:p>
    <w:p w:rsidR="00B400AE" w:rsidRPr="0000020A" w:rsidRDefault="00B400AE" w:rsidP="00B4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§1º</w:t>
      </w:r>
      <w:r w:rsidRPr="0000020A">
        <w:rPr>
          <w:rFonts w:ascii="Times New Roman" w:hAnsi="Times New Roman" w:cs="Times New Roman"/>
          <w:sz w:val="24"/>
          <w:szCs w:val="24"/>
        </w:rPr>
        <w:t xml:space="preserve"> A Câmara Municipal de Renascença poderá verificar se a empresa contratada está observando o comando previsto no </w:t>
      </w:r>
      <w:r w:rsidRPr="0000020A">
        <w:rPr>
          <w:rFonts w:ascii="Times New Roman" w:hAnsi="Times New Roman" w:cs="Times New Roman"/>
          <w:i/>
          <w:sz w:val="24"/>
          <w:szCs w:val="24"/>
        </w:rPr>
        <w:t>caput</w:t>
      </w:r>
      <w:r w:rsidRPr="0000020A">
        <w:rPr>
          <w:rFonts w:ascii="Times New Roman" w:hAnsi="Times New Roman" w:cs="Times New Roman"/>
          <w:sz w:val="24"/>
          <w:szCs w:val="24"/>
        </w:rPr>
        <w:t xml:space="preserve"> deste artigo.</w:t>
      </w:r>
    </w:p>
    <w:p w:rsidR="00B400AE" w:rsidRPr="0000020A" w:rsidRDefault="00DB6C9B" w:rsidP="00B40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400AE" w:rsidRPr="0000020A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="00B400AE" w:rsidRPr="0000020A">
        <w:rPr>
          <w:rFonts w:ascii="Times New Roman" w:hAnsi="Times New Roman" w:cs="Times New Roman"/>
          <w:sz w:val="24"/>
          <w:szCs w:val="24"/>
        </w:rPr>
        <w:t xml:space="preserve"> A possibilidade prevista no parágrafo anterior constará no instrumento contratual utilizado para estabelecer relações de serviços com a empresa contratada.</w:t>
      </w:r>
    </w:p>
    <w:p w:rsidR="00194C0F" w:rsidRPr="0000020A" w:rsidRDefault="00B400AE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Art. </w:t>
      </w:r>
      <w:r w:rsidR="005247F9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10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O Presidente da Câmara Municipal</w:t>
      </w:r>
      <w:r w:rsidR="005247F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de Renascença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</w:t>
      </w:r>
      <w:r w:rsidR="00682B6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através de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portaria, </w:t>
      </w:r>
      <w:r w:rsidR="005E260D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designará um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servidor </w:t>
      </w:r>
      <w:r w:rsidR="005E260D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para desempenhar a função de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encarregado pelo tratamento dos dados pessoais no âmbito da Câmara Municipal de Renascença, para os fins do art. 41 da Lei Federal nº 13.709, de 2018.</w:t>
      </w:r>
    </w:p>
    <w:p w:rsidR="00AB3EBB" w:rsidRPr="0000020A" w:rsidRDefault="0006301E" w:rsidP="00A65E65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lastRenderedPageBreak/>
        <w:t>§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1º</w:t>
      </w:r>
      <w:r w:rsidR="005A06AC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AB3EBB" w:rsidRPr="0000020A">
        <w:rPr>
          <w:rFonts w:ascii="Times New Roman" w:hAnsi="Times New Roman" w:cs="Times New Roman"/>
          <w:sz w:val="24"/>
          <w:szCs w:val="24"/>
        </w:rPr>
        <w:t xml:space="preserve">O encarregado pelo tratamento dos dados atuará como canal de comunicação entre a Câmara Municipal de Renascença, os titulares dos dados e a </w:t>
      </w:r>
      <w:r w:rsidR="00E66688" w:rsidRPr="0000020A">
        <w:rPr>
          <w:rFonts w:ascii="Times New Roman" w:hAnsi="Times New Roman" w:cs="Times New Roman"/>
          <w:sz w:val="24"/>
          <w:szCs w:val="24"/>
        </w:rPr>
        <w:t xml:space="preserve">Autoridade Nacional de Proteção de Dados - </w:t>
      </w:r>
      <w:r w:rsidR="00AB3EBB" w:rsidRPr="0000020A">
        <w:rPr>
          <w:rFonts w:ascii="Times New Roman" w:hAnsi="Times New Roman" w:cs="Times New Roman"/>
          <w:sz w:val="24"/>
          <w:szCs w:val="24"/>
        </w:rPr>
        <w:t>ANPD</w:t>
      </w:r>
      <w:r w:rsidR="003C2212" w:rsidRPr="0000020A">
        <w:rPr>
          <w:rFonts w:ascii="Times New Roman" w:hAnsi="Times New Roman" w:cs="Times New Roman"/>
          <w:sz w:val="24"/>
          <w:szCs w:val="24"/>
        </w:rPr>
        <w:t>.</w:t>
      </w:r>
    </w:p>
    <w:p w:rsidR="00194C0F" w:rsidRPr="0000020A" w:rsidRDefault="00AB3EBB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§2º </w:t>
      </w:r>
      <w:r w:rsidR="001626AC"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função de encarregado deverá ser ocupada preferencialmente por servidor de carreira, o qual poderá fazer jus à função gratificada ou gratificação por encargo ou atividade especial pelo desempenho da função, na forma </w:t>
      </w:r>
      <w:r w:rsidR="00D21574"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estabelecida em</w:t>
      </w:r>
      <w:r w:rsidR="001626AC"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682B64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§</w:t>
      </w:r>
      <w:r w:rsidR="00AB3EBB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3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º Será assegurado ao encarregado contínuo aperfeiçoamento dos temas de privacidade e proteção de dados pessoais, observada a disponibilidade orçamentária e financeira da Câmara Municipal de </w:t>
      </w:r>
      <w:r w:rsidR="00682B6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Renascença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682B64" w:rsidRPr="0000020A" w:rsidRDefault="0006301E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§</w:t>
      </w:r>
      <w:r w:rsidR="00AB3EBB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4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º A identidade e as informações de contato do encarregado serão divulgadas no Portal da Transparência, em seção específica sobre tratamento de dados pessoais.</w:t>
      </w:r>
    </w:p>
    <w:p w:rsidR="00194C0F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Art. </w:t>
      </w:r>
      <w:r w:rsidR="005247F9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11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Além d</w:t>
      </w:r>
      <w:r w:rsidR="005A06AC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as atribuições de que trata o §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2º do art. 41 da Lei Federal nº 13.709</w:t>
      </w:r>
      <w:r w:rsidR="00850F6E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de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2018, cabe ao encarregado:</w:t>
      </w:r>
    </w:p>
    <w:p w:rsidR="00194C0F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 - auxiliar a Câmara Municipal de Renascença a adaptar seus processos de acordo com a Lei Federal nº 13.709</w:t>
      </w:r>
      <w:r w:rsidR="00850F6E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de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2018;</w:t>
      </w:r>
    </w:p>
    <w:p w:rsidR="00C87DD7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II </w:t>
      </w:r>
      <w:r w:rsidR="00C87DD7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–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C87DD7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orientar o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s </w:t>
      </w:r>
      <w:r w:rsidR="003C2AF7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servidores e </w:t>
      </w:r>
      <w:r w:rsidR="00C97A47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demais </w:t>
      </w:r>
      <w:r w:rsidR="00C87DD7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colaboradores </w:t>
      </w:r>
      <w:r w:rsidR="008A043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da Câmara Municipal</w:t>
      </w:r>
      <w:r w:rsidR="00C87DD7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de Renascença </w:t>
      </w:r>
      <w:r w:rsidR="00C87DD7" w:rsidRPr="0000020A">
        <w:rPr>
          <w:rFonts w:ascii="Times New Roman" w:hAnsi="Times New Roman" w:cs="Times New Roman"/>
          <w:sz w:val="24"/>
          <w:szCs w:val="24"/>
        </w:rPr>
        <w:t>a respeito das práticas a serem adotadas em relação à proteção de dados pessoais;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</w:p>
    <w:p w:rsidR="008A0434" w:rsidRPr="0000020A" w:rsidRDefault="008A0434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III - submeter à Presidência da Câmara Municipal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 sempre que julgar necessário, matérias atinentes a esta Resolução;</w:t>
      </w:r>
    </w:p>
    <w:p w:rsidR="008A0434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IV </w:t>
      </w:r>
      <w:r w:rsidR="008A043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–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e</w:t>
      </w:r>
      <w:r w:rsidR="008A043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xpedir Normas Técnicas necessárias ao cumprimento da Lei nº 13.709</w:t>
      </w:r>
      <w:r w:rsidR="00850F6E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de </w:t>
      </w:r>
      <w:r w:rsidR="008A043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2018 e desta Resolução;</w:t>
      </w:r>
    </w:p>
    <w:p w:rsidR="008A0434" w:rsidRPr="0000020A" w:rsidRDefault="008A0434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V - e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laborar o Relatório de Impacto de Proteção aos Dados Pessoais, quando solicitado</w:t>
      </w:r>
      <w:r w:rsidR="00C97A47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pela Câmara Municipal de Renascença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;</w:t>
      </w:r>
    </w:p>
    <w:p w:rsidR="003C2AF7" w:rsidRPr="0000020A" w:rsidRDefault="00194C0F" w:rsidP="00A65E65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V</w:t>
      </w:r>
      <w:r w:rsidR="008A043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- </w:t>
      </w:r>
      <w:r w:rsidR="003C2AF7" w:rsidRPr="0000020A">
        <w:rPr>
          <w:rFonts w:ascii="Times New Roman" w:hAnsi="Times New Roman" w:cs="Times New Roman"/>
          <w:sz w:val="24"/>
          <w:szCs w:val="24"/>
        </w:rPr>
        <w:t xml:space="preserve">receber reclamações e comunicação dos titulares dos dados, prestar esclarecimentos e adotar providências; </w:t>
      </w:r>
    </w:p>
    <w:p w:rsidR="003C2AF7" w:rsidRPr="0000020A" w:rsidRDefault="003C2AF7" w:rsidP="00A65E65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sz w:val="24"/>
          <w:szCs w:val="24"/>
        </w:rPr>
        <w:t xml:space="preserve">VII - receber comunicações da </w:t>
      </w:r>
      <w:r w:rsidR="004937FA" w:rsidRPr="0000020A">
        <w:rPr>
          <w:rFonts w:ascii="Times New Roman" w:hAnsi="Times New Roman" w:cs="Times New Roman"/>
          <w:sz w:val="24"/>
          <w:szCs w:val="24"/>
        </w:rPr>
        <w:t xml:space="preserve">Autoridade Nacional de Proteção de Dados - </w:t>
      </w:r>
      <w:r w:rsidR="00C87DD7" w:rsidRPr="0000020A">
        <w:rPr>
          <w:rFonts w:ascii="Times New Roman" w:hAnsi="Times New Roman" w:cs="Times New Roman"/>
          <w:sz w:val="24"/>
          <w:szCs w:val="24"/>
        </w:rPr>
        <w:t>ANPD e adotar providências;</w:t>
      </w:r>
    </w:p>
    <w:p w:rsidR="00C87DD7" w:rsidRPr="0000020A" w:rsidRDefault="00C87DD7" w:rsidP="00C87DD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VIII - executar outras atribuições determinadas pela Câmara Municipal de Renascença relacionados à proteção de dados pessoais.</w:t>
      </w:r>
    </w:p>
    <w:p w:rsidR="008A0434" w:rsidRPr="0000020A" w:rsidRDefault="008A0434" w:rsidP="00A65E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20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§1º Constarão</w:t>
      </w:r>
      <w:r w:rsidRPr="0000020A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nas</w:t>
      </w:r>
      <w:r w:rsidRPr="0000020A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Normas</w:t>
      </w:r>
      <w:r w:rsidRPr="0000020A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Técnicas</w:t>
      </w:r>
      <w:r w:rsidRPr="0000020A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00020A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regras</w:t>
      </w:r>
      <w:r w:rsidRPr="0000020A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especificas</w:t>
      </w:r>
      <w:r w:rsidRPr="0000020A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Pr="0000020A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0020A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realização</w:t>
      </w:r>
      <w:r w:rsidR="00875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pacing w:val="-64"/>
          <w:sz w:val="24"/>
          <w:szCs w:val="24"/>
        </w:rPr>
        <w:t xml:space="preserve"> </w:t>
      </w:r>
      <w:r w:rsidR="0068740F" w:rsidRPr="0000020A">
        <w:rPr>
          <w:rFonts w:ascii="Times New Roman" w:hAnsi="Times New Roman" w:cs="Times New Roman"/>
          <w:color w:val="000000" w:themeColor="text1"/>
          <w:spacing w:val="-64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00020A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tratamento</w:t>
      </w:r>
      <w:r w:rsidRPr="0000020A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0020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proteção</w:t>
      </w:r>
      <w:r w:rsidRPr="0000020A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00020A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dados</w:t>
      </w:r>
      <w:r w:rsidRPr="0000020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0020A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seus</w:t>
      </w:r>
      <w:r w:rsidRPr="0000020A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procedimentos</w:t>
      </w:r>
      <w:r w:rsidRPr="0000020A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operacionais</w:t>
      </w:r>
      <w:r w:rsidRPr="0000020A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00020A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Câmara</w:t>
      </w:r>
      <w:r w:rsidRPr="0000020A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Municipal</w:t>
      </w:r>
      <w:r w:rsidRPr="0000020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00020A">
        <w:rPr>
          <w:rFonts w:ascii="Times New Roman" w:hAnsi="Times New Roman" w:cs="Times New Roman"/>
          <w:color w:val="000000" w:themeColor="text1"/>
          <w:spacing w:val="-64"/>
          <w:sz w:val="24"/>
          <w:szCs w:val="24"/>
        </w:rPr>
        <w:t xml:space="preserve"> </w:t>
      </w:r>
      <w:r w:rsidRPr="00000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Renascença.</w:t>
      </w:r>
    </w:p>
    <w:p w:rsidR="008A0434" w:rsidRPr="0000020A" w:rsidRDefault="008A0434" w:rsidP="00A65E65">
      <w:pPr>
        <w:pStyle w:val="Corpodetexto"/>
        <w:ind w:right="113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00020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lastRenderedPageBreak/>
        <w:t>§2º Cada Norma Técnica publicada será identificada por número sequencial em relação à norma anterior, incidiando em um, acrescido do ano de publicação da norma. Ex: Norma Técnica LGPD 001/2023; Norma Técncia LGPD 002/2023.</w:t>
      </w:r>
    </w:p>
    <w:p w:rsidR="008A0434" w:rsidRPr="0000020A" w:rsidRDefault="008A0434" w:rsidP="00A65E65">
      <w:pPr>
        <w:pStyle w:val="Corpodetexto"/>
        <w:ind w:left="100" w:right="113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:rsidR="008A0434" w:rsidRPr="0000020A" w:rsidRDefault="008A0434" w:rsidP="00A65E65">
      <w:pPr>
        <w:pStyle w:val="Corpodetexto"/>
        <w:ind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20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§3º Toda Norma Técnica emitida deverá ser publicada no </w:t>
      </w:r>
      <w:r w:rsidR="0068740F" w:rsidRPr="0000020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Portal de Transparência da </w:t>
      </w:r>
      <w:r w:rsidRPr="0000020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Câmara Municipal</w:t>
      </w:r>
      <w:r w:rsidR="00E66688" w:rsidRPr="0000020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de Renascença</w:t>
      </w:r>
      <w:r w:rsidRPr="0000020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</w:p>
    <w:p w:rsidR="008A0434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="00FF2A73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Art. 1</w:t>
      </w:r>
      <w:r w:rsidR="005247F9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2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O encarregado </w:t>
      </w:r>
      <w:r w:rsidR="00FF2A73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pelo tratamento de dados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terá acesso irrestrito a todas as operações de tratamento de dados pessoais </w:t>
      </w:r>
      <w:r w:rsidR="00875E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no âmbito da Câmara Municipal de Renascença</w:t>
      </w:r>
      <w:r w:rsidR="008A043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8A0434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</w:t>
      </w:r>
      <w:r w:rsidR="005247F9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rt. 13</w:t>
      </w:r>
      <w:r w:rsidR="008A0434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Os setores da Câmara Municipal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deverão comunicar ao encarregado:</w:t>
      </w:r>
    </w:p>
    <w:p w:rsidR="008A0434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 - a existência de qualquer tratamento de dados pessoais;</w:t>
      </w:r>
    </w:p>
    <w:p w:rsidR="008A0434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II - possível conflito entre a proteção de dados pessoais, o princípio da transparência ou outro interesse público;</w:t>
      </w:r>
    </w:p>
    <w:p w:rsidR="008A0434" w:rsidRPr="0000020A" w:rsidRDefault="00194C0F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III - qualquer outra situação que precise de análise e encaminhamento.</w:t>
      </w:r>
    </w:p>
    <w:p w:rsidR="008A0434" w:rsidRPr="0000020A" w:rsidRDefault="008A0434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Art. 1</w:t>
      </w:r>
      <w:r w:rsidR="005247F9"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4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O encarregado comunicará ao Presidente da Câmara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Municipal </w:t>
      </w:r>
      <w:r w:rsidR="005247F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de Renascença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a ocorrência de incidente que possa acarretar risco ou dano relevante aos titulares.</w:t>
      </w:r>
    </w:p>
    <w:p w:rsidR="00F50816" w:rsidRPr="0000020A" w:rsidRDefault="005247F9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Art. 15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F50816" w:rsidRPr="0000020A">
        <w:rPr>
          <w:rFonts w:ascii="Times New Roman" w:hAnsi="Times New Roman" w:cs="Times New Roman"/>
          <w:sz w:val="24"/>
          <w:szCs w:val="24"/>
        </w:rPr>
        <w:t xml:space="preserve">A Câmara Municipal de Renascença, na qualidade de Controladora, nos casos em que a Lei Federal nº 13.709, de 2018 ou a </w:t>
      </w:r>
      <w:r w:rsidR="00875ECF" w:rsidRPr="0000020A">
        <w:rPr>
          <w:rFonts w:ascii="Times New Roman" w:hAnsi="Times New Roman" w:cs="Times New Roman"/>
          <w:sz w:val="24"/>
          <w:szCs w:val="24"/>
        </w:rPr>
        <w:t xml:space="preserve">Autoridade Nacional de Proteção de Dados </w:t>
      </w:r>
      <w:r w:rsidR="00875ECF">
        <w:rPr>
          <w:rFonts w:ascii="Times New Roman" w:hAnsi="Times New Roman" w:cs="Times New Roman"/>
          <w:sz w:val="24"/>
          <w:szCs w:val="24"/>
        </w:rPr>
        <w:t xml:space="preserve">- </w:t>
      </w:r>
      <w:r w:rsidR="00F50816" w:rsidRPr="0000020A">
        <w:rPr>
          <w:rFonts w:ascii="Times New Roman" w:hAnsi="Times New Roman" w:cs="Times New Roman"/>
          <w:sz w:val="24"/>
          <w:szCs w:val="24"/>
        </w:rPr>
        <w:t xml:space="preserve">ANPD exigirem, elaborará relatório de impacto à proteção de dados pessoais, inclusive de dados sensíveis, referente </w:t>
      </w:r>
      <w:r w:rsidR="00C81D27" w:rsidRPr="0000020A">
        <w:rPr>
          <w:rFonts w:ascii="Times New Roman" w:hAnsi="Times New Roman" w:cs="Times New Roman"/>
          <w:sz w:val="24"/>
          <w:szCs w:val="24"/>
        </w:rPr>
        <w:t>à</w:t>
      </w:r>
      <w:r w:rsidR="00F50816" w:rsidRPr="0000020A">
        <w:rPr>
          <w:rFonts w:ascii="Times New Roman" w:hAnsi="Times New Roman" w:cs="Times New Roman"/>
          <w:sz w:val="24"/>
          <w:szCs w:val="24"/>
        </w:rPr>
        <w:t xml:space="preserve"> suas operações de tratamento de dados.</w:t>
      </w:r>
    </w:p>
    <w:p w:rsidR="004412C9" w:rsidRPr="0000020A" w:rsidRDefault="005247F9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Art. 16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Os requerimentos referidos </w:t>
      </w:r>
      <w:r w:rsidR="00194C0F" w:rsidRPr="00875E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no</w:t>
      </w:r>
      <w:r w:rsidR="0000020A" w:rsidRPr="00875E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</w:t>
      </w:r>
      <w:r w:rsidR="00194C0F" w:rsidRPr="00875E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artigo</w:t>
      </w:r>
      <w:r w:rsidR="0000020A" w:rsidRPr="00875E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s 5º e 6º </w:t>
      </w:r>
      <w:r w:rsidR="00875E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desta Resolução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não se confundem com o pedido de acesso à informação realizado com base na Lei Federal nº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12.527</w:t>
      </w:r>
      <w:r w:rsidR="00850F6E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de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2011, mantidas válidas a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 disposições da Resolução nº 005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/201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3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5247F9" w:rsidRPr="0000020A" w:rsidRDefault="005247F9" w:rsidP="005247F9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Art. 17</w:t>
      </w:r>
      <w:r w:rsidRPr="0000020A">
        <w:rPr>
          <w:rFonts w:ascii="Times New Roman" w:hAnsi="Times New Roman" w:cs="Times New Roman"/>
          <w:sz w:val="24"/>
          <w:szCs w:val="24"/>
        </w:rPr>
        <w:t xml:space="preserve"> A Câmara Municipal de </w:t>
      </w:r>
      <w:r w:rsidR="00875ECF">
        <w:rPr>
          <w:rFonts w:ascii="Times New Roman" w:hAnsi="Times New Roman" w:cs="Times New Roman"/>
          <w:sz w:val="24"/>
          <w:szCs w:val="24"/>
        </w:rPr>
        <w:t xml:space="preserve">Renascença </w:t>
      </w:r>
      <w:r w:rsidRPr="0000020A">
        <w:rPr>
          <w:rFonts w:ascii="Times New Roman" w:hAnsi="Times New Roman" w:cs="Times New Roman"/>
          <w:sz w:val="24"/>
          <w:szCs w:val="24"/>
        </w:rPr>
        <w:t>poderá efetuar o uso compartilhado de dados pessoais com outros órgãos e entidades públicas para atender a finalidades específicas de execução de políticas públicas, no âmbito de suas atribuições legais, respeitados os princípios de proteção de dados pessoais elencados no art. 6º da Lei nº 13.709</w:t>
      </w:r>
      <w:r w:rsidR="00915362" w:rsidRPr="0000020A">
        <w:rPr>
          <w:rFonts w:ascii="Times New Roman" w:hAnsi="Times New Roman" w:cs="Times New Roman"/>
          <w:sz w:val="24"/>
          <w:szCs w:val="24"/>
        </w:rPr>
        <w:t xml:space="preserve">, de </w:t>
      </w:r>
      <w:r w:rsidRPr="0000020A">
        <w:rPr>
          <w:rFonts w:ascii="Times New Roman" w:hAnsi="Times New Roman" w:cs="Times New Roman"/>
          <w:sz w:val="24"/>
          <w:szCs w:val="24"/>
        </w:rPr>
        <w:t>2018.</w:t>
      </w:r>
    </w:p>
    <w:p w:rsidR="00915362" w:rsidRPr="0000020A" w:rsidRDefault="005247F9" w:rsidP="00915362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00020A">
        <w:rPr>
          <w:rFonts w:ascii="Times New Roman" w:hAnsi="Times New Roman" w:cs="Times New Roman"/>
          <w:sz w:val="24"/>
          <w:szCs w:val="24"/>
        </w:rPr>
        <w:t xml:space="preserve"> Os dados deverão ser mantidos em formato interoperável e estruturado para o uso compartilhado, com vistas à execução de políticas públicas, à prestação de serviços públicos, à descentralização da atividade pública e à disseminação e ao acesso das informações pelo público em geral.</w:t>
      </w:r>
    </w:p>
    <w:p w:rsidR="00915362" w:rsidRPr="0000020A" w:rsidRDefault="005247F9" w:rsidP="00915362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2º</w:t>
      </w:r>
      <w:r w:rsidRPr="0000020A">
        <w:rPr>
          <w:rFonts w:ascii="Times New Roman" w:hAnsi="Times New Roman" w:cs="Times New Roman"/>
          <w:sz w:val="24"/>
          <w:szCs w:val="24"/>
        </w:rPr>
        <w:t xml:space="preserve"> É vedada a transferência para as entidades privadas de dados pessoais constantes de bases de dados a que a Câmara Municipal de Vereadores tenha acesso, exceto nas condições e hipóteses previstas na </w:t>
      </w:r>
      <w:r w:rsidR="00915362" w:rsidRPr="0000020A">
        <w:rPr>
          <w:rFonts w:ascii="Times New Roman" w:hAnsi="Times New Roman" w:cs="Times New Roman"/>
          <w:sz w:val="24"/>
          <w:szCs w:val="24"/>
        </w:rPr>
        <w:t>Lei nº 13.709, de 2018.</w:t>
      </w:r>
    </w:p>
    <w:p w:rsidR="00915362" w:rsidRPr="0000020A" w:rsidRDefault="005247F9" w:rsidP="00915362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§ 3º</w:t>
      </w:r>
      <w:r w:rsidRPr="0000020A">
        <w:rPr>
          <w:rFonts w:ascii="Times New Roman" w:hAnsi="Times New Roman" w:cs="Times New Roman"/>
          <w:sz w:val="24"/>
          <w:szCs w:val="24"/>
        </w:rPr>
        <w:t xml:space="preserve"> A comunicação ou o uso compartilhado de dados pessoais da Câmara Municipal a pessoa de direito privado será informado à autoridade nacional e dependerá de consentimento do titular, exceto nas hipóteses previstas na </w:t>
      </w:r>
      <w:r w:rsidR="00915362" w:rsidRPr="0000020A">
        <w:rPr>
          <w:rFonts w:ascii="Times New Roman" w:hAnsi="Times New Roman" w:cs="Times New Roman"/>
          <w:sz w:val="24"/>
          <w:szCs w:val="24"/>
        </w:rPr>
        <w:t>Lei nº 13.709, de 2018.</w:t>
      </w:r>
    </w:p>
    <w:p w:rsidR="00915362" w:rsidRPr="0000020A" w:rsidRDefault="00915362" w:rsidP="00915362">
      <w:pPr>
        <w:jc w:val="both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>Art. 18</w:t>
      </w:r>
      <w:r w:rsidRPr="0000020A">
        <w:rPr>
          <w:rFonts w:ascii="Times New Roman" w:hAnsi="Times New Roman" w:cs="Times New Roman"/>
          <w:sz w:val="24"/>
          <w:szCs w:val="24"/>
        </w:rPr>
        <w:t xml:space="preserve"> Os casos omissos deverão ser dirimidos tendo em vista o contido na Lei Federal nº 13.709, de 14 de agosto de 2018, ou outra que vier a substituí-la.</w:t>
      </w:r>
    </w:p>
    <w:p w:rsidR="004412C9" w:rsidRPr="0000020A" w:rsidRDefault="00915362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00020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75ECF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4412C9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194C0F" w:rsidRPr="000002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Esta Resolução entra em vigor na data de sua publicação.</w:t>
      </w:r>
    </w:p>
    <w:p w:rsidR="00A65E65" w:rsidRPr="0000020A" w:rsidRDefault="00A65E65" w:rsidP="00A65E6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920B75" w:rsidRPr="0000020A" w:rsidRDefault="00920B75" w:rsidP="00920B75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  <w:r w:rsidRPr="0000020A">
        <w:rPr>
          <w:rFonts w:ascii="Times New Roman" w:hAnsi="Times New Roman" w:cs="Times New Roman"/>
          <w:sz w:val="24"/>
          <w:szCs w:val="24"/>
        </w:rPr>
        <w:t xml:space="preserve">Sala das sessões da Câmara Municipal de Renascença, aos dias </w:t>
      </w:r>
      <w:r w:rsidR="00DB6C9B">
        <w:rPr>
          <w:rFonts w:ascii="Times New Roman" w:hAnsi="Times New Roman" w:cs="Times New Roman"/>
          <w:sz w:val="24"/>
          <w:szCs w:val="24"/>
        </w:rPr>
        <w:t>20</w:t>
      </w:r>
      <w:r w:rsidRPr="0000020A">
        <w:rPr>
          <w:rFonts w:ascii="Times New Roman" w:hAnsi="Times New Roman" w:cs="Times New Roman"/>
          <w:sz w:val="24"/>
          <w:szCs w:val="24"/>
        </w:rPr>
        <w:t xml:space="preserve"> de julho de 2023.</w:t>
      </w:r>
    </w:p>
    <w:p w:rsidR="00920B75" w:rsidRPr="0000020A" w:rsidRDefault="00920B75" w:rsidP="00920B75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:rsidR="00920B75" w:rsidRPr="00AD24A5" w:rsidRDefault="00920B75" w:rsidP="00920B75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:rsidR="00920B75" w:rsidRPr="00AD24A5" w:rsidRDefault="00920B75" w:rsidP="00920B7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20B75" w:rsidRPr="00E26F0E" w:rsidRDefault="00920B75" w:rsidP="00920B75">
      <w:pPr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Vanderson Rodrigo Zanini</w:t>
      </w:r>
      <w:r w:rsidRPr="00E26F0E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Marcos Antônio Valandro</w:t>
      </w:r>
      <w:r w:rsidRPr="00E26F0E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920B75" w:rsidRDefault="00920B75" w:rsidP="00920B75">
      <w:pPr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 xml:space="preserve">Presidente                                                   Vice-Presidente       </w:t>
      </w:r>
    </w:p>
    <w:p w:rsidR="00920B75" w:rsidRDefault="00920B75" w:rsidP="00920B75">
      <w:pPr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20B75" w:rsidRDefault="00920B75" w:rsidP="00920B75">
      <w:pPr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20B75" w:rsidRPr="00E26F0E" w:rsidRDefault="00920B75" w:rsidP="00920B75">
      <w:pPr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920B75" w:rsidRDefault="00920B75" w:rsidP="00920B75">
      <w:pPr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Adão Petriz de Oliveira                              Everson Antônio Tedesco                          </w:t>
      </w:r>
    </w:p>
    <w:p w:rsidR="00920B75" w:rsidRPr="00E26F0E" w:rsidRDefault="00920B75" w:rsidP="00920B75">
      <w:pPr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 xml:space="preserve">1º Secretário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2D4FA3">
        <w:rPr>
          <w:rFonts w:ascii="Times New Roman" w:hAnsi="Times New Roman"/>
          <w:b/>
          <w:sz w:val="24"/>
          <w:szCs w:val="24"/>
        </w:rPr>
        <w:t>2ª Secretário</w:t>
      </w:r>
    </w:p>
    <w:p w:rsidR="00920B75" w:rsidRPr="00AD24A5" w:rsidRDefault="00920B75" w:rsidP="00920B7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20B75" w:rsidRPr="00AD24A5" w:rsidRDefault="00920B75" w:rsidP="00920B75">
      <w:pPr>
        <w:pStyle w:val="Ttulo1"/>
        <w:spacing w:before="71"/>
        <w:ind w:left="1658" w:right="1670"/>
        <w:jc w:val="center"/>
        <w:rPr>
          <w:sz w:val="24"/>
          <w:szCs w:val="24"/>
        </w:rPr>
      </w:pPr>
      <w:r w:rsidRPr="00AD24A5">
        <w:rPr>
          <w:sz w:val="24"/>
          <w:szCs w:val="24"/>
        </w:rPr>
        <w:t>JUSTIFICATIVA</w:t>
      </w:r>
    </w:p>
    <w:p w:rsidR="00920B75" w:rsidRPr="00AD24A5" w:rsidRDefault="00920B75" w:rsidP="00920B75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920B75" w:rsidRPr="00AD24A5" w:rsidRDefault="00920B75" w:rsidP="00920B75">
      <w:pPr>
        <w:pStyle w:val="Corpodetexto"/>
        <w:spacing w:before="101"/>
        <w:ind w:left="100"/>
        <w:rPr>
          <w:rFonts w:ascii="Times New Roman" w:hAnsi="Times New Roman" w:cs="Times New Roman"/>
          <w:sz w:val="24"/>
          <w:szCs w:val="24"/>
        </w:rPr>
      </w:pPr>
      <w:r w:rsidRPr="00AD24A5">
        <w:rPr>
          <w:rFonts w:ascii="Times New Roman" w:hAnsi="Times New Roman" w:cs="Times New Roman"/>
          <w:sz w:val="24"/>
          <w:szCs w:val="24"/>
        </w:rPr>
        <w:t>Senhores(as)</w:t>
      </w:r>
      <w:r w:rsidRPr="00AD2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Vereadores(as):</w:t>
      </w:r>
    </w:p>
    <w:p w:rsidR="00920B75" w:rsidRPr="00AD24A5" w:rsidRDefault="00920B75" w:rsidP="00920B7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20B75" w:rsidRPr="00AD24A5" w:rsidRDefault="00920B75" w:rsidP="00920B75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:rsidR="00920B75" w:rsidRPr="00AD24A5" w:rsidRDefault="00920B75" w:rsidP="00920B75">
      <w:pPr>
        <w:pStyle w:val="Corpodetexto"/>
        <w:spacing w:line="360" w:lineRule="auto"/>
        <w:ind w:left="100" w:right="11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D24A5">
        <w:rPr>
          <w:rFonts w:ascii="Times New Roman" w:hAnsi="Times New Roman" w:cs="Times New Roman"/>
          <w:sz w:val="24"/>
          <w:szCs w:val="24"/>
        </w:rPr>
        <w:t>A</w:t>
      </w:r>
      <w:r w:rsidRPr="00AD2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Mesa</w:t>
      </w:r>
      <w:r w:rsidRPr="00AD2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Diretora,</w:t>
      </w:r>
      <w:r w:rsidRPr="00AD2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que</w:t>
      </w:r>
      <w:r w:rsidRPr="00AD2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o</w:t>
      </w:r>
      <w:r w:rsidRPr="00AD2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presente</w:t>
      </w:r>
      <w:r w:rsidRPr="00AD2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subscreve,</w:t>
      </w:r>
      <w:r w:rsidRPr="00AD2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no</w:t>
      </w:r>
      <w:r w:rsidRPr="00AD2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uso</w:t>
      </w:r>
      <w:r w:rsidRPr="00AD2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de</w:t>
      </w:r>
      <w:r w:rsidRPr="00AD2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suas</w:t>
      </w:r>
      <w:r w:rsidRPr="00AD2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atribuições</w:t>
      </w:r>
      <w:r w:rsidRPr="00AD2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legais,</w:t>
      </w:r>
      <w:r w:rsidRPr="00AD24A5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tem a honra de submeter para deliberação e apreciação dessa Egrégia Casa Legislativa, o Projeto de Resolução que objetiva dispor sobre a regulamentação da Lei Geral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de</w:t>
      </w:r>
      <w:r w:rsidRPr="00AD2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Proteção</w:t>
      </w:r>
      <w:r w:rsidRPr="00AD2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de</w:t>
      </w:r>
      <w:r w:rsidRPr="00AD2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Dados</w:t>
      </w:r>
      <w:r w:rsidRPr="00AD2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B4A86">
        <w:rPr>
          <w:rFonts w:ascii="Times New Roman" w:hAnsi="Times New Roman" w:cs="Times New Roman"/>
          <w:spacing w:val="-2"/>
          <w:sz w:val="24"/>
          <w:szCs w:val="24"/>
        </w:rPr>
        <w:t xml:space="preserve">– LGPD </w:t>
      </w:r>
      <w:r w:rsidRPr="00AD24A5">
        <w:rPr>
          <w:rFonts w:ascii="Times New Roman" w:hAnsi="Times New Roman" w:cs="Times New Roman"/>
          <w:sz w:val="24"/>
          <w:szCs w:val="24"/>
        </w:rPr>
        <w:t>no</w:t>
      </w:r>
      <w:r w:rsidRPr="00AD2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âmbito</w:t>
      </w:r>
      <w:r w:rsidRPr="00AD2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da</w:t>
      </w:r>
      <w:r w:rsidRPr="00AD2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Câmara</w:t>
      </w:r>
      <w:r w:rsidRPr="00AD2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Municipal</w:t>
      </w:r>
      <w:r w:rsidRPr="00AD2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de</w:t>
      </w:r>
      <w:r w:rsidRPr="00AD2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Vereadores</w:t>
      </w:r>
      <w:r w:rsidRPr="00AD2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de</w:t>
      </w:r>
      <w:r w:rsidRPr="00AD2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Renascença</w:t>
      </w:r>
      <w:r w:rsidRPr="00AD24A5">
        <w:rPr>
          <w:rFonts w:ascii="Times New Roman" w:hAnsi="Times New Roman" w:cs="Times New Roman"/>
          <w:sz w:val="24"/>
          <w:szCs w:val="24"/>
        </w:rPr>
        <w:t>.</w:t>
      </w:r>
    </w:p>
    <w:p w:rsidR="00920B75" w:rsidRPr="00AD24A5" w:rsidRDefault="00920B75" w:rsidP="00920B75">
      <w:pPr>
        <w:pStyle w:val="Corpodetexto"/>
        <w:spacing w:before="121" w:line="360" w:lineRule="auto"/>
        <w:ind w:left="100" w:right="112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D24A5">
        <w:rPr>
          <w:rFonts w:ascii="Times New Roman" w:hAnsi="Times New Roman" w:cs="Times New Roman"/>
          <w:sz w:val="24"/>
          <w:szCs w:val="24"/>
        </w:rPr>
        <w:t xml:space="preserve">Excelentíssimos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D24A5">
        <w:rPr>
          <w:rFonts w:ascii="Times New Roman" w:hAnsi="Times New Roman" w:cs="Times New Roman"/>
          <w:sz w:val="24"/>
          <w:szCs w:val="24"/>
        </w:rPr>
        <w:t>ereadores</w:t>
      </w:r>
      <w:r>
        <w:rPr>
          <w:rFonts w:ascii="Times New Roman" w:hAnsi="Times New Roman" w:cs="Times New Roman"/>
          <w:sz w:val="24"/>
          <w:szCs w:val="24"/>
        </w:rPr>
        <w:t xml:space="preserve"> (as), a</w:t>
      </w:r>
      <w:r w:rsidRPr="00AD24A5">
        <w:rPr>
          <w:rFonts w:ascii="Times New Roman" w:hAnsi="Times New Roman" w:cs="Times New Roman"/>
          <w:sz w:val="24"/>
          <w:szCs w:val="24"/>
        </w:rPr>
        <w:t xml:space="preserve"> Lei Geral de Proteção de Dados (LGPD) é uma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legislação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que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estabelece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regras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para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a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coleta,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armazenamento,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tratamento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e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 xml:space="preserve">compartilhamento de dados pessoais, tanto por empresas quanto por </w:t>
      </w:r>
      <w:r w:rsidR="003B4A86">
        <w:rPr>
          <w:rFonts w:ascii="Times New Roman" w:hAnsi="Times New Roman" w:cs="Times New Roman"/>
          <w:sz w:val="24"/>
          <w:szCs w:val="24"/>
        </w:rPr>
        <w:lastRenderedPageBreak/>
        <w:t>órgãos públicos</w:t>
      </w:r>
      <w:r w:rsidRPr="00AD24A5">
        <w:rPr>
          <w:rFonts w:ascii="Times New Roman" w:hAnsi="Times New Roman" w:cs="Times New Roman"/>
          <w:sz w:val="24"/>
          <w:szCs w:val="24"/>
        </w:rPr>
        <w:t>. A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implantação da LGPD nos entes públicos é importante porque garante a proteção dos dados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pessoais</w:t>
      </w:r>
      <w:r w:rsidRPr="00AD2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dos</w:t>
      </w:r>
      <w:r w:rsidRPr="00AD2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cidadãos,</w:t>
      </w:r>
      <w:r w:rsidRPr="00AD2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evitando</w:t>
      </w:r>
      <w:r w:rsidRPr="00AD2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o</w:t>
      </w:r>
      <w:r w:rsidRPr="00AD2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uso</w:t>
      </w:r>
      <w:r w:rsidRPr="00AD2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indevido</w:t>
      </w:r>
      <w:r w:rsidRPr="00AD2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ou</w:t>
      </w:r>
      <w:r w:rsidRPr="00AD2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ilegal</w:t>
      </w:r>
      <w:r w:rsidRPr="00AD2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dessas</w:t>
      </w:r>
      <w:r w:rsidRPr="00AD2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informações</w:t>
      </w:r>
      <w:r w:rsidR="003B4A86">
        <w:rPr>
          <w:rFonts w:ascii="Times New Roman" w:hAnsi="Times New Roman" w:cs="Times New Roman"/>
          <w:sz w:val="24"/>
          <w:szCs w:val="24"/>
        </w:rPr>
        <w:t xml:space="preserve"> por terceiros</w:t>
      </w:r>
      <w:r w:rsidRPr="00AD24A5">
        <w:rPr>
          <w:rFonts w:ascii="Times New Roman" w:hAnsi="Times New Roman" w:cs="Times New Roman"/>
          <w:sz w:val="24"/>
          <w:szCs w:val="24"/>
        </w:rPr>
        <w:t>.</w:t>
      </w:r>
    </w:p>
    <w:p w:rsidR="00920B75" w:rsidRDefault="00920B75" w:rsidP="00920B75">
      <w:pPr>
        <w:pStyle w:val="Corpodetexto"/>
        <w:spacing w:before="120" w:line="360" w:lineRule="auto"/>
        <w:ind w:left="100" w:right="114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D24A5">
        <w:rPr>
          <w:rFonts w:ascii="Times New Roman" w:hAnsi="Times New Roman" w:cs="Times New Roman"/>
          <w:spacing w:val="-1"/>
          <w:sz w:val="24"/>
          <w:szCs w:val="24"/>
        </w:rPr>
        <w:t>Além</w:t>
      </w:r>
      <w:r w:rsidRPr="00AD24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pacing w:val="-1"/>
          <w:sz w:val="24"/>
          <w:szCs w:val="24"/>
        </w:rPr>
        <w:t>disso,</w:t>
      </w:r>
      <w:r w:rsidRPr="00AD24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D24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pacing w:val="-1"/>
          <w:sz w:val="24"/>
          <w:szCs w:val="24"/>
        </w:rPr>
        <w:t>LGPD</w:t>
      </w:r>
      <w:r w:rsidRPr="00AD24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pacing w:val="-1"/>
          <w:sz w:val="24"/>
          <w:szCs w:val="24"/>
        </w:rPr>
        <w:t>também</w:t>
      </w:r>
      <w:r w:rsidRPr="00AD24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estabelece</w:t>
      </w:r>
      <w:r w:rsidRPr="00AD24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a</w:t>
      </w:r>
      <w:r w:rsidRPr="00AD24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responsabilidade</w:t>
      </w:r>
      <w:r w:rsidRPr="00AD24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dos</w:t>
      </w:r>
      <w:r w:rsidRPr="00AD24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órgãos</w:t>
      </w:r>
      <w:r w:rsidRPr="00AD24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públicos</w:t>
      </w:r>
      <w:r w:rsidRPr="00AD24A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em relação aos dados que coletam e tratam, o que pode ajudar a prevenir casos de corrupção</w:t>
      </w:r>
      <w:r w:rsidRPr="00AD24A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e abuso de poder. A adoção da LGPD pelos entes públicos também pode contribuir para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aumentar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a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confiança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dos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cidadãos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nas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instituições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governamentais,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fortalecendo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a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transparência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B75" w:rsidRDefault="00920B75" w:rsidP="00920B75">
      <w:pPr>
        <w:pStyle w:val="Corpodetexto"/>
        <w:spacing w:before="119" w:line="360" w:lineRule="auto"/>
        <w:ind w:left="100" w:right="113" w:firstLine="1768"/>
        <w:jc w:val="both"/>
        <w:rPr>
          <w:rFonts w:ascii="Times New Roman" w:hAnsi="Times New Roman" w:cs="Times New Roman"/>
          <w:sz w:val="24"/>
          <w:szCs w:val="24"/>
        </w:rPr>
      </w:pPr>
      <w:r w:rsidRPr="00AD24A5">
        <w:rPr>
          <w:rFonts w:ascii="Times New Roman" w:hAnsi="Times New Roman" w:cs="Times New Roman"/>
          <w:sz w:val="24"/>
          <w:szCs w:val="24"/>
        </w:rPr>
        <w:t>A</w:t>
      </w:r>
      <w:r w:rsidRPr="00AD2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lei</w:t>
      </w:r>
      <w:r w:rsidRPr="00AD2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se</w:t>
      </w:r>
      <w:r w:rsidRPr="00AD2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aplica</w:t>
      </w:r>
      <w:r w:rsidRPr="00AD2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tanto</w:t>
      </w:r>
      <w:r w:rsidRPr="00AD2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ao</w:t>
      </w:r>
      <w:r w:rsidRPr="00AD2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setor</w:t>
      </w:r>
      <w:r w:rsidRPr="00AD2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público</w:t>
      </w:r>
      <w:r w:rsidRPr="00AD2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quanto</w:t>
      </w:r>
      <w:r w:rsidRPr="00AD2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ao</w:t>
      </w:r>
      <w:r w:rsidRPr="00AD2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privado</w:t>
      </w:r>
      <w:r w:rsidRPr="00AD2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e</w:t>
      </w:r>
      <w:r w:rsidRPr="00AD2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tem</w:t>
      </w:r>
      <w:r w:rsidRPr="00AD2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como</w:t>
      </w:r>
      <w:r w:rsidRPr="00AD2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objetivo</w:t>
      </w:r>
      <w:r w:rsidRPr="00AD24A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3B4A8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proteger os dados dos cidadãos e garantir a privacidade e a segurança desses dados.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6">
        <w:r w:rsidRPr="00AD24A5">
          <w:rPr>
            <w:rFonts w:ascii="Times New Roman" w:hAnsi="Times New Roman" w:cs="Times New Roman"/>
            <w:sz w:val="24"/>
            <w:szCs w:val="24"/>
          </w:rPr>
          <w:t>A lei</w:t>
        </w:r>
      </w:hyperlink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7">
        <w:r w:rsidRPr="00AD24A5">
          <w:rPr>
            <w:rFonts w:ascii="Times New Roman" w:hAnsi="Times New Roman" w:cs="Times New Roman"/>
            <w:sz w:val="24"/>
            <w:szCs w:val="24"/>
          </w:rPr>
          <w:t>autoriza os órgãos da administração pública a tratar e compartilhar os dados pessoais para a</w:t>
        </w:r>
      </w:hyperlink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8">
        <w:r w:rsidRPr="00AD24A5">
          <w:rPr>
            <w:rFonts w:ascii="Times New Roman" w:hAnsi="Times New Roman" w:cs="Times New Roman"/>
            <w:sz w:val="24"/>
            <w:szCs w:val="24"/>
          </w:rPr>
          <w:t>execução</w:t>
        </w:r>
        <w:r w:rsidRPr="00AD24A5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AD24A5">
          <w:rPr>
            <w:rFonts w:ascii="Times New Roman" w:hAnsi="Times New Roman" w:cs="Times New Roman"/>
            <w:sz w:val="24"/>
            <w:szCs w:val="24"/>
          </w:rPr>
          <w:t>de</w:t>
        </w:r>
        <w:r w:rsidRPr="00AD24A5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Pr="00AD24A5">
          <w:rPr>
            <w:rFonts w:ascii="Times New Roman" w:hAnsi="Times New Roman" w:cs="Times New Roman"/>
            <w:sz w:val="24"/>
            <w:szCs w:val="24"/>
          </w:rPr>
          <w:t>políticas</w:t>
        </w:r>
        <w:r w:rsidRPr="00AD24A5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Pr="00AD24A5">
          <w:rPr>
            <w:rFonts w:ascii="Times New Roman" w:hAnsi="Times New Roman" w:cs="Times New Roman"/>
            <w:sz w:val="24"/>
            <w:szCs w:val="24"/>
          </w:rPr>
          <w:t>públicas, sem</w:t>
        </w:r>
        <w:r w:rsidRPr="00AD24A5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AD24A5">
          <w:rPr>
            <w:rFonts w:ascii="Times New Roman" w:hAnsi="Times New Roman" w:cs="Times New Roman"/>
            <w:sz w:val="24"/>
            <w:szCs w:val="24"/>
          </w:rPr>
          <w:t>a</w:t>
        </w:r>
        <w:r w:rsidRPr="00AD24A5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AD24A5">
          <w:rPr>
            <w:rFonts w:ascii="Times New Roman" w:hAnsi="Times New Roman" w:cs="Times New Roman"/>
            <w:sz w:val="24"/>
            <w:szCs w:val="24"/>
          </w:rPr>
          <w:t>necessidade</w:t>
        </w:r>
        <w:r w:rsidRPr="00AD24A5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AD24A5">
          <w:rPr>
            <w:rFonts w:ascii="Times New Roman" w:hAnsi="Times New Roman" w:cs="Times New Roman"/>
            <w:sz w:val="24"/>
            <w:szCs w:val="24"/>
          </w:rPr>
          <w:t>de</w:t>
        </w:r>
        <w:r w:rsidRPr="00AD24A5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AD24A5">
          <w:rPr>
            <w:rFonts w:ascii="Times New Roman" w:hAnsi="Times New Roman" w:cs="Times New Roman"/>
            <w:sz w:val="24"/>
            <w:szCs w:val="24"/>
          </w:rPr>
          <w:t>consentimento</w:t>
        </w:r>
        <w:r w:rsidRPr="00AD24A5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Pr="00AD24A5">
          <w:rPr>
            <w:rFonts w:ascii="Times New Roman" w:hAnsi="Times New Roman" w:cs="Times New Roman"/>
            <w:sz w:val="24"/>
            <w:szCs w:val="24"/>
          </w:rPr>
          <w:t>dos</w:t>
        </w:r>
        <w:r w:rsidRPr="00AD24A5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Pr="00AD24A5">
          <w:rPr>
            <w:rFonts w:ascii="Times New Roman" w:hAnsi="Times New Roman" w:cs="Times New Roman"/>
            <w:sz w:val="24"/>
            <w:szCs w:val="24"/>
          </w:rPr>
          <w:t>titulares</w:t>
        </w:r>
        <w:r w:rsidR="003B4A86">
          <w:rPr>
            <w:rFonts w:ascii="Times New Roman" w:hAnsi="Times New Roman" w:cs="Times New Roman"/>
            <w:sz w:val="24"/>
            <w:szCs w:val="24"/>
          </w:rPr>
          <w:t>, confor</w:t>
        </w:r>
        <w:r w:rsidR="00FA7CF0">
          <w:rPr>
            <w:rFonts w:ascii="Times New Roman" w:hAnsi="Times New Roman" w:cs="Times New Roman"/>
            <w:sz w:val="24"/>
            <w:szCs w:val="24"/>
          </w:rPr>
          <w:t>me</w:t>
        </w:r>
        <w:r w:rsidR="00F6277D">
          <w:rPr>
            <w:rFonts w:ascii="Times New Roman" w:hAnsi="Times New Roman" w:cs="Times New Roman"/>
            <w:sz w:val="24"/>
            <w:szCs w:val="24"/>
          </w:rPr>
          <w:t>0</w:t>
        </w:r>
        <w:r w:rsidR="003B4A86">
          <w:rPr>
            <w:rFonts w:ascii="Times New Roman" w:hAnsi="Times New Roman" w:cs="Times New Roman"/>
            <w:sz w:val="24"/>
            <w:szCs w:val="24"/>
          </w:rPr>
          <w:t xml:space="preserve"> previsão na legislação federal</w:t>
        </w:r>
        <w:r w:rsidRPr="00AD24A5">
          <w:rPr>
            <w:rFonts w:ascii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FF4" w:rsidRDefault="003B4A86" w:rsidP="00920B75">
      <w:pPr>
        <w:pStyle w:val="Corpodetexto"/>
        <w:spacing w:before="119" w:line="360" w:lineRule="auto"/>
        <w:ind w:left="100" w:right="113" w:firstLine="1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 esclarecer, ainda, que a regulamentação da L</w:t>
      </w:r>
      <w:r w:rsidR="00A60FF4">
        <w:rPr>
          <w:rFonts w:ascii="Times New Roman" w:hAnsi="Times New Roman" w:cs="Times New Roman"/>
          <w:sz w:val="24"/>
          <w:szCs w:val="24"/>
        </w:rPr>
        <w:t>ei Geral de Proteção de Dados - L</w:t>
      </w:r>
      <w:r>
        <w:rPr>
          <w:rFonts w:ascii="Times New Roman" w:hAnsi="Times New Roman" w:cs="Times New Roman"/>
          <w:sz w:val="24"/>
          <w:szCs w:val="24"/>
        </w:rPr>
        <w:t xml:space="preserve">GPD é uma exigência </w:t>
      </w:r>
      <w:r w:rsidR="00A60FF4">
        <w:rPr>
          <w:rFonts w:ascii="Times New Roman" w:hAnsi="Times New Roman" w:cs="Times New Roman"/>
          <w:sz w:val="24"/>
          <w:szCs w:val="24"/>
        </w:rPr>
        <w:t>dos órgãos controladores que avaliam os portais de transparência dos órgãos públicos.</w:t>
      </w:r>
    </w:p>
    <w:p w:rsidR="00A60FF4" w:rsidRDefault="00920B75" w:rsidP="00920B75">
      <w:pPr>
        <w:pStyle w:val="Corpodetexto"/>
        <w:spacing w:before="121" w:line="360" w:lineRule="auto"/>
        <w:ind w:left="100" w:right="112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D24A5">
        <w:rPr>
          <w:rFonts w:ascii="Times New Roman" w:hAnsi="Times New Roman" w:cs="Times New Roman"/>
          <w:sz w:val="24"/>
          <w:szCs w:val="24"/>
        </w:rPr>
        <w:t>Ante o exposto, restando evidenciadas as razões que amparam a medida e</w:t>
      </w:r>
      <w:r w:rsidRPr="00AD2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demonstram o relevante interesse público de que se reveste, submetemos o presente Projeto</w:t>
      </w:r>
      <w:r w:rsidR="00A60FF4">
        <w:rPr>
          <w:rFonts w:ascii="Times New Roman" w:hAnsi="Times New Roman" w:cs="Times New Roman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de</w:t>
      </w:r>
      <w:r w:rsidRPr="00AD24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D24A5">
        <w:rPr>
          <w:rFonts w:ascii="Times New Roman" w:hAnsi="Times New Roman" w:cs="Times New Roman"/>
          <w:sz w:val="24"/>
          <w:szCs w:val="24"/>
        </w:rPr>
        <w:t>Resolução</w:t>
      </w:r>
      <w:r w:rsidR="00A60FF4">
        <w:rPr>
          <w:rFonts w:ascii="Times New Roman" w:hAnsi="Times New Roman" w:cs="Times New Roman"/>
          <w:sz w:val="24"/>
          <w:szCs w:val="24"/>
        </w:rPr>
        <w:t xml:space="preserve"> à consideração do douto Plenário.</w:t>
      </w:r>
    </w:p>
    <w:p w:rsidR="00920B75" w:rsidRPr="00AD24A5" w:rsidRDefault="00920B75" w:rsidP="00920B7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20B75" w:rsidRPr="00AD24A5" w:rsidRDefault="00920B75" w:rsidP="00920B75">
      <w:pPr>
        <w:pStyle w:val="Corpodetex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 da Câmara Municipal, aos dias </w:t>
      </w:r>
      <w:r w:rsidR="00A60FF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de julho de 2023.</w:t>
      </w:r>
    </w:p>
    <w:p w:rsidR="00920B75" w:rsidRPr="00AD24A5" w:rsidRDefault="00920B75" w:rsidP="00920B7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20B75" w:rsidRPr="00AD24A5" w:rsidRDefault="00920B75" w:rsidP="00920B7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20B75" w:rsidRPr="00AD24A5" w:rsidRDefault="00920B75" w:rsidP="00920B7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20B75" w:rsidRPr="00E26F0E" w:rsidRDefault="00920B75" w:rsidP="00920B75">
      <w:pPr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Vanderson Rodrigo Zanini</w:t>
      </w:r>
      <w:r w:rsidRPr="00E26F0E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Marcos Antônio Valandro</w:t>
      </w:r>
      <w:r w:rsidRPr="00E26F0E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920B75" w:rsidRDefault="00920B75" w:rsidP="00920B75">
      <w:pPr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 xml:space="preserve">Presidente                                                   Vice-Presidente       </w:t>
      </w:r>
    </w:p>
    <w:p w:rsidR="00920B75" w:rsidRDefault="00920B75" w:rsidP="00920B75">
      <w:pPr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920B75" w:rsidRDefault="00920B75" w:rsidP="00920B75">
      <w:pPr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920B75" w:rsidRPr="00E26F0E" w:rsidRDefault="00920B75" w:rsidP="00920B75">
      <w:pPr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920B75" w:rsidRDefault="00920B75" w:rsidP="00920B75">
      <w:pPr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Adão Petriz de Oliveira                              Everson Antônio Tedesco                          </w:t>
      </w:r>
    </w:p>
    <w:p w:rsidR="00920B75" w:rsidRPr="00E26F0E" w:rsidRDefault="00920B75" w:rsidP="00920B75">
      <w:pPr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 xml:space="preserve">1º Secretário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FA7CF0">
        <w:rPr>
          <w:rFonts w:ascii="Times New Roman" w:hAnsi="Times New Roman"/>
          <w:b/>
          <w:sz w:val="24"/>
          <w:szCs w:val="24"/>
        </w:rPr>
        <w:t>2ª Secretário</w:t>
      </w:r>
    </w:p>
    <w:p w:rsidR="00920B75" w:rsidRPr="00AD24A5" w:rsidRDefault="00920B75" w:rsidP="00920B7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A65E65" w:rsidRDefault="00A65E65" w:rsidP="0092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4412C9" w:rsidRPr="00D53F7A" w:rsidRDefault="004412C9" w:rsidP="00194C0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sectPr w:rsidR="004412C9" w:rsidRPr="00D53F7A" w:rsidSect="007A65F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5A" w:rsidRDefault="00233A5A" w:rsidP="0000020A">
      <w:pPr>
        <w:spacing w:after="0" w:line="240" w:lineRule="auto"/>
      </w:pPr>
      <w:r>
        <w:separator/>
      </w:r>
    </w:p>
  </w:endnote>
  <w:endnote w:type="continuationSeparator" w:id="0">
    <w:p w:rsidR="00233A5A" w:rsidRDefault="00233A5A" w:rsidP="0000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5A" w:rsidRDefault="00233A5A" w:rsidP="0000020A">
      <w:pPr>
        <w:spacing w:after="0" w:line="240" w:lineRule="auto"/>
      </w:pPr>
      <w:r>
        <w:separator/>
      </w:r>
    </w:p>
  </w:footnote>
  <w:footnote w:type="continuationSeparator" w:id="0">
    <w:p w:rsidR="00233A5A" w:rsidRDefault="00233A5A" w:rsidP="0000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0A" w:rsidRDefault="0000020A">
    <w:pPr>
      <w:pStyle w:val="Cabealho"/>
    </w:pPr>
  </w:p>
  <w:p w:rsidR="0000020A" w:rsidRDefault="0000020A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94C0F"/>
    <w:rsid w:val="0000020A"/>
    <w:rsid w:val="0006301E"/>
    <w:rsid w:val="001626AC"/>
    <w:rsid w:val="00194C0F"/>
    <w:rsid w:val="00233A5A"/>
    <w:rsid w:val="00243864"/>
    <w:rsid w:val="002D4FA3"/>
    <w:rsid w:val="002E6FC3"/>
    <w:rsid w:val="003B4A86"/>
    <w:rsid w:val="003C2212"/>
    <w:rsid w:val="003C2AF7"/>
    <w:rsid w:val="003F34BB"/>
    <w:rsid w:val="004412C9"/>
    <w:rsid w:val="004937FA"/>
    <w:rsid w:val="005247F9"/>
    <w:rsid w:val="005A06AC"/>
    <w:rsid w:val="005E260D"/>
    <w:rsid w:val="00682B64"/>
    <w:rsid w:val="0068740F"/>
    <w:rsid w:val="007A0D24"/>
    <w:rsid w:val="007A65F7"/>
    <w:rsid w:val="007F2CB4"/>
    <w:rsid w:val="00850F6E"/>
    <w:rsid w:val="00862E7E"/>
    <w:rsid w:val="00875ECF"/>
    <w:rsid w:val="00885661"/>
    <w:rsid w:val="008A0434"/>
    <w:rsid w:val="00915362"/>
    <w:rsid w:val="00920B75"/>
    <w:rsid w:val="009502DB"/>
    <w:rsid w:val="00A60FF4"/>
    <w:rsid w:val="00A65E65"/>
    <w:rsid w:val="00AB3EBB"/>
    <w:rsid w:val="00AF49F1"/>
    <w:rsid w:val="00B400AE"/>
    <w:rsid w:val="00BE19D8"/>
    <w:rsid w:val="00C81D27"/>
    <w:rsid w:val="00C87DD7"/>
    <w:rsid w:val="00C97A47"/>
    <w:rsid w:val="00D21574"/>
    <w:rsid w:val="00D53F7A"/>
    <w:rsid w:val="00DA5D83"/>
    <w:rsid w:val="00DB2DCF"/>
    <w:rsid w:val="00DB6C9B"/>
    <w:rsid w:val="00E2350D"/>
    <w:rsid w:val="00E66688"/>
    <w:rsid w:val="00E976E8"/>
    <w:rsid w:val="00F320EC"/>
    <w:rsid w:val="00F50816"/>
    <w:rsid w:val="00F6277D"/>
    <w:rsid w:val="00FA7CF0"/>
    <w:rsid w:val="00FF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F7"/>
  </w:style>
  <w:style w:type="paragraph" w:styleId="Ttulo1">
    <w:name w:val="heading 1"/>
    <w:basedOn w:val="Normal"/>
    <w:link w:val="Ttulo1Char"/>
    <w:uiPriority w:val="9"/>
    <w:qFormat/>
    <w:rsid w:val="00194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94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4C0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94C0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94C0F"/>
    <w:rPr>
      <w:color w:val="0000FF"/>
      <w:u w:val="single"/>
    </w:rPr>
  </w:style>
  <w:style w:type="character" w:customStyle="1" w:styleId="label">
    <w:name w:val="label"/>
    <w:basedOn w:val="Fontepargpadro"/>
    <w:rsid w:val="00194C0F"/>
  </w:style>
  <w:style w:type="paragraph" w:styleId="PargrafodaLista">
    <w:name w:val="List Paragraph"/>
    <w:basedOn w:val="Normal"/>
    <w:uiPriority w:val="34"/>
    <w:qFormat/>
    <w:rsid w:val="00194C0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A043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A0434"/>
    <w:rPr>
      <w:rFonts w:ascii="Trebuchet MS" w:eastAsia="Trebuchet MS" w:hAnsi="Trebuchet MS" w:cs="Trebuchet MS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00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0A"/>
  </w:style>
  <w:style w:type="paragraph" w:styleId="Rodap">
    <w:name w:val="footer"/>
    <w:basedOn w:val="Normal"/>
    <w:link w:val="RodapChar"/>
    <w:uiPriority w:val="99"/>
    <w:unhideWhenUsed/>
    <w:rsid w:val="00000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0A"/>
  </w:style>
  <w:style w:type="paragraph" w:styleId="Textodebalo">
    <w:name w:val="Balloon Text"/>
    <w:basedOn w:val="Normal"/>
    <w:link w:val="TextodebaloChar"/>
    <w:uiPriority w:val="99"/>
    <w:semiHidden/>
    <w:unhideWhenUsed/>
    <w:rsid w:val="0000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94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94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4C0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94C0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94C0F"/>
    <w:rPr>
      <w:color w:val="0000FF"/>
      <w:u w:val="single"/>
    </w:rPr>
  </w:style>
  <w:style w:type="character" w:customStyle="1" w:styleId="label">
    <w:name w:val="label"/>
    <w:basedOn w:val="Fontepargpadro"/>
    <w:rsid w:val="00194C0F"/>
  </w:style>
  <w:style w:type="paragraph" w:styleId="PargrafodaLista">
    <w:name w:val="List Paragraph"/>
    <w:basedOn w:val="Normal"/>
    <w:uiPriority w:val="34"/>
    <w:qFormat/>
    <w:rsid w:val="00194C0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A043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A0434"/>
    <w:rPr>
      <w:rFonts w:ascii="Trebuchet MS" w:eastAsia="Trebuchet MS" w:hAnsi="Trebuchet MS" w:cs="Trebuchet MS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00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0A"/>
  </w:style>
  <w:style w:type="paragraph" w:styleId="Rodap">
    <w:name w:val="footer"/>
    <w:basedOn w:val="Normal"/>
    <w:link w:val="RodapChar"/>
    <w:uiPriority w:val="99"/>
    <w:unhideWhenUsed/>
    <w:rsid w:val="00000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0A"/>
  </w:style>
  <w:style w:type="paragraph" w:styleId="Textodebalo">
    <w:name w:val="Balloon Text"/>
    <w:basedOn w:val="Normal"/>
    <w:link w:val="TextodebaloChar"/>
    <w:uiPriority w:val="99"/>
    <w:semiHidden/>
    <w:unhideWhenUsed/>
    <w:rsid w:val="0000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jprocuradorias.com.br/blog/lgpd-e-advocacia-publica-a-lei-geral-de-protecao-de-dados-no-setor-public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jprocuradorias.com.br/blog/lgpd-e-advocacia-publica-a-lei-geral-de-protecao-de-dados-no-setor-publico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jprocuradorias.com.br/blog/lgpd-e-advocacia-publica-a-lei-geral-de-protecao-de-dados-no-setor-public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1953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5</cp:revision>
  <cp:lastPrinted>2023-08-08T18:12:00Z</cp:lastPrinted>
  <dcterms:created xsi:type="dcterms:W3CDTF">2023-08-03T18:55:00Z</dcterms:created>
  <dcterms:modified xsi:type="dcterms:W3CDTF">2023-08-21T11:53:00Z</dcterms:modified>
</cp:coreProperties>
</file>